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FA5CD" w14:textId="77777777" w:rsidR="002D77B9" w:rsidRPr="00545B71" w:rsidRDefault="00000000" w:rsidP="002D77B9">
      <w:pPr>
        <w:pStyle w:val="Ttulo1"/>
        <w:numPr>
          <w:ilvl w:val="0"/>
          <w:numId w:val="0"/>
        </w:numPr>
        <w:spacing w:before="0" w:after="0"/>
        <w:ind w:left="431" w:hanging="431"/>
        <w:jc w:val="center"/>
        <w:rPr>
          <w:color w:val="388600"/>
          <w:sz w:val="22"/>
          <w:szCs w:val="22"/>
        </w:rPr>
      </w:pPr>
      <w:bookmarkStart w:id="0" w:name="_Toc208305658"/>
      <w:bookmarkStart w:id="1" w:name="_Toc208412173"/>
      <w:r w:rsidRPr="00DA03F1">
        <w:rPr>
          <w:sz w:val="22"/>
          <w:szCs w:val="22"/>
        </w:rPr>
        <w:t xml:space="preserve">ANEXO </w:t>
      </w:r>
      <w:r>
        <w:rPr>
          <w:sz w:val="22"/>
          <w:szCs w:val="22"/>
        </w:rPr>
        <w:t>N°5</w:t>
      </w:r>
      <w:bookmarkEnd w:id="0"/>
      <w:bookmarkEnd w:id="1"/>
    </w:p>
    <w:p w14:paraId="5E38700E" w14:textId="77777777" w:rsidR="002D77B9" w:rsidRDefault="00000000" w:rsidP="002D77B9">
      <w:pPr>
        <w:tabs>
          <w:tab w:val="left" w:pos="709"/>
        </w:tabs>
        <w:spacing w:before="0" w:after="0"/>
        <w:jc w:val="center"/>
        <w:rPr>
          <w:b/>
          <w:color w:val="388600"/>
        </w:rPr>
      </w:pPr>
      <w:r>
        <w:rPr>
          <w:b/>
          <w:color w:val="388600"/>
        </w:rPr>
        <w:t>CHECKLIST</w:t>
      </w:r>
    </w:p>
    <w:p w14:paraId="362FA6F9" w14:textId="77777777" w:rsidR="00BD61B9" w:rsidRDefault="00BD61B9" w:rsidP="00BD61B9">
      <w:pPr>
        <w:tabs>
          <w:tab w:val="left" w:pos="709"/>
        </w:tabs>
        <w:spacing w:before="0" w:after="0"/>
        <w:jc w:val="center"/>
        <w:rPr>
          <w:b/>
          <w:color w:val="388600"/>
        </w:rPr>
      </w:pPr>
    </w:p>
    <w:p w14:paraId="5D2568C9" w14:textId="77777777" w:rsidR="002D77B9" w:rsidRDefault="00000000" w:rsidP="00BD61B9">
      <w:pPr>
        <w:tabs>
          <w:tab w:val="left" w:pos="709"/>
        </w:tabs>
        <w:spacing w:before="0" w:after="0"/>
        <w:jc w:val="center"/>
        <w:rPr>
          <w:b/>
          <w:color w:val="388600"/>
        </w:rPr>
      </w:pPr>
      <w:r w:rsidRPr="00BD61B9">
        <w:rPr>
          <w:b/>
          <w:color w:val="388600"/>
        </w:rPr>
        <w:t>REQUISITOS FORMALES DE LA POSTULACIÓN – EMPRESA CONSULTORA</w:t>
      </w:r>
    </w:p>
    <w:p w14:paraId="7F31C80C" w14:textId="77777777" w:rsidR="00BD61B9" w:rsidRPr="00BD61B9" w:rsidRDefault="00BD61B9" w:rsidP="00BD61B9">
      <w:pPr>
        <w:tabs>
          <w:tab w:val="left" w:pos="709"/>
        </w:tabs>
        <w:spacing w:before="0" w:after="0"/>
        <w:jc w:val="center"/>
        <w:rPr>
          <w:b/>
          <w:color w:val="388600"/>
        </w:rPr>
      </w:pPr>
    </w:p>
    <w:p w14:paraId="33D47D2E" w14:textId="77777777" w:rsidR="002D77B9" w:rsidRPr="00DA03F1" w:rsidRDefault="00000000" w:rsidP="002D77B9">
      <w:pPr>
        <w:pStyle w:val="Prrafodelista"/>
        <w:numPr>
          <w:ilvl w:val="0"/>
          <w:numId w:val="20"/>
        </w:numPr>
        <w:spacing w:before="0" w:after="0"/>
      </w:pPr>
      <w:r>
        <w:t>Anexo N°</w:t>
      </w:r>
      <w:r w:rsidRPr="00DA03F1">
        <w:t>1</w:t>
      </w:r>
    </w:p>
    <w:p w14:paraId="79D31B42" w14:textId="77777777" w:rsidR="002D77B9" w:rsidRPr="00DA03F1" w:rsidRDefault="00000000" w:rsidP="002D77B9">
      <w:pPr>
        <w:pStyle w:val="Prrafodelista"/>
        <w:numPr>
          <w:ilvl w:val="0"/>
          <w:numId w:val="20"/>
        </w:numPr>
        <w:spacing w:before="0" w:after="0"/>
      </w:pPr>
      <w:r w:rsidRPr="00DA03F1">
        <w:t>A</w:t>
      </w:r>
      <w:r>
        <w:t>nexo N°</w:t>
      </w:r>
      <w:r w:rsidRPr="00DA03F1">
        <w:t>3.b</w:t>
      </w:r>
    </w:p>
    <w:p w14:paraId="32C9B31B" w14:textId="77777777" w:rsidR="002D77B9" w:rsidRPr="00DA03F1" w:rsidRDefault="00000000" w:rsidP="002D77B9">
      <w:pPr>
        <w:pStyle w:val="Prrafodelista"/>
        <w:numPr>
          <w:ilvl w:val="0"/>
          <w:numId w:val="20"/>
        </w:numPr>
        <w:spacing w:before="0" w:after="0"/>
      </w:pPr>
      <w:r w:rsidRPr="00DA03F1">
        <w:t>A</w:t>
      </w:r>
      <w:r>
        <w:t>nexo N°</w:t>
      </w:r>
      <w:r w:rsidRPr="00DA03F1">
        <w:t xml:space="preserve">4 </w:t>
      </w:r>
    </w:p>
    <w:p w14:paraId="7EE8DDA9" w14:textId="77777777" w:rsidR="002D77B9" w:rsidRPr="00DA03F1" w:rsidRDefault="00000000" w:rsidP="002D77B9">
      <w:pPr>
        <w:pStyle w:val="Prrafodelista"/>
        <w:numPr>
          <w:ilvl w:val="0"/>
          <w:numId w:val="20"/>
        </w:numPr>
        <w:spacing w:before="0" w:after="0"/>
      </w:pPr>
      <w:r w:rsidRPr="00DA03F1">
        <w:t>Fotocopia del rol único tributario de la persona jurídica.</w:t>
      </w:r>
    </w:p>
    <w:p w14:paraId="468C87D7" w14:textId="77777777" w:rsidR="002D77B9" w:rsidRPr="00DA03F1" w:rsidRDefault="00000000" w:rsidP="002D77B9">
      <w:pPr>
        <w:pStyle w:val="Prrafodelista"/>
        <w:numPr>
          <w:ilvl w:val="0"/>
          <w:numId w:val="20"/>
        </w:numPr>
        <w:spacing w:before="0" w:after="0"/>
      </w:pPr>
      <w:r w:rsidRPr="00DA03F1">
        <w:t>Fotocopia simple de la cédula de identidad de él o (los) representante(s) legal(es) de</w:t>
      </w:r>
      <w:r>
        <w:t xml:space="preserve"> la empresa postulante</w:t>
      </w:r>
      <w:r w:rsidRPr="00DA03F1">
        <w:t xml:space="preserve"> por ambos lados, o cédula de identidad para extranjeros u otro documento que acredite de manera fehaciente la identidad de los mismos vigentes a la fecha de presentación de la oferta.</w:t>
      </w:r>
    </w:p>
    <w:p w14:paraId="18442F3B" w14:textId="77777777" w:rsidR="002D77B9" w:rsidRPr="00DA03F1" w:rsidRDefault="00000000" w:rsidP="002D77B9">
      <w:pPr>
        <w:pStyle w:val="Prrafodelista"/>
        <w:numPr>
          <w:ilvl w:val="0"/>
          <w:numId w:val="20"/>
        </w:numPr>
        <w:spacing w:before="0" w:after="0"/>
      </w:pPr>
      <w:r w:rsidRPr="00DA03F1">
        <w:t xml:space="preserve">Copia simple del instrumento de constitución o de la escritura de constitución y sus modificaciones y/o rectificaciones de haberlas hasta la fecha de presentación de la </w:t>
      </w:r>
      <w:r>
        <w:t>postulación</w:t>
      </w:r>
      <w:r w:rsidRPr="00DA03F1">
        <w:t xml:space="preserve">. Para el caso de personas jurídicas acogidas a la Ley N°20.659 además se debe acompañar </w:t>
      </w:r>
      <w:r>
        <w:t>c</w:t>
      </w:r>
      <w:r w:rsidRPr="00DA03F1">
        <w:t xml:space="preserve">opia simple del Certificado de Estatuto actualizado, emitido por el Registro de Empresas y Sociedades, con una antigüedad no superior a noventa (90) días corridos desde la fecha de cierre de la recepción de </w:t>
      </w:r>
      <w:r>
        <w:t>postulaciones</w:t>
      </w:r>
      <w:r w:rsidRPr="00DA03F1">
        <w:t>.</w:t>
      </w:r>
    </w:p>
    <w:p w14:paraId="0AD4A209" w14:textId="77777777" w:rsidR="002D77B9" w:rsidRPr="00DA03F1" w:rsidRDefault="00000000" w:rsidP="002D77B9">
      <w:pPr>
        <w:pStyle w:val="Prrafodelista"/>
        <w:numPr>
          <w:ilvl w:val="0"/>
          <w:numId w:val="20"/>
        </w:numPr>
        <w:spacing w:before="0" w:after="0"/>
      </w:pPr>
      <w:r w:rsidRPr="00DA03F1">
        <w:t>Copia del documento o escritura pública en que conste la personería del representante legal de</w:t>
      </w:r>
      <w:r>
        <w:t xml:space="preserve"> la empresa postulante </w:t>
      </w:r>
      <w:r w:rsidRPr="00DA03F1">
        <w:t xml:space="preserve">con vigencia no superior a noventa (90) días corridos desde la fecha de cierre de recepción de </w:t>
      </w:r>
      <w:r>
        <w:t>postulaciones</w:t>
      </w:r>
      <w:r w:rsidRPr="00DA03F1">
        <w:t xml:space="preserve">, en caso de que los poderes no se encuentran establecidas en alguno de los documentos indicados en el numeral precedente. </w:t>
      </w:r>
    </w:p>
    <w:p w14:paraId="1A58DE35" w14:textId="77777777" w:rsidR="002D77B9" w:rsidRPr="00DA03F1" w:rsidRDefault="00000000" w:rsidP="002D77B9">
      <w:pPr>
        <w:pStyle w:val="Prrafodelista"/>
        <w:numPr>
          <w:ilvl w:val="0"/>
          <w:numId w:val="20"/>
        </w:numPr>
        <w:spacing w:before="0" w:after="0"/>
      </w:pPr>
      <w:r w:rsidRPr="00DA03F1">
        <w:t xml:space="preserve">Si se trata de una persona jurídica con fines de lucro, copia del certificado de vigencia de la persona jurídica, con una antigüedad de no más de 90 días corridos a la fecha de cierre de recepción de </w:t>
      </w:r>
      <w:r>
        <w:t>postulaciones</w:t>
      </w:r>
      <w:r w:rsidRPr="00DA03F1">
        <w:t xml:space="preserve">, emitido por el Registro de Comercio respectivo o la autoridad competente. Para el caso de personas jurídicas sin fines de lucro, deberá acompañarse el certificado de vigencia otorgado por el Ministerio de Justicia o el Registro Civil según corresponda. Para el caso de personas jurídicas acogidas a la Ley N°20.659, </w:t>
      </w:r>
      <w:r>
        <w:t>c</w:t>
      </w:r>
      <w:r w:rsidRPr="00DA03F1">
        <w:t>opia simple del Certificado de Anotaciones, emitido por el Registro de Empresas y Sociedades, con una antigüedad no superior a noventa (90) días corridos a la fecha de cierre de la recepción de ofertas.</w:t>
      </w:r>
    </w:p>
    <w:p w14:paraId="5E514DCD" w14:textId="77777777" w:rsidR="002D77B9" w:rsidRDefault="00000000" w:rsidP="002D77B9">
      <w:pPr>
        <w:pStyle w:val="Prrafodelista"/>
        <w:numPr>
          <w:ilvl w:val="0"/>
          <w:numId w:val="20"/>
        </w:numPr>
        <w:spacing w:before="0" w:after="0"/>
      </w:pPr>
      <w:r w:rsidRPr="00DA03F1">
        <w:t xml:space="preserve">Si se trata de una persona jurídica con fines de lucro, copia de inscripción social de la persona jurídica con todas sus anotaciones marginales con certificación de vigencia de no más de 90 días contados desde la fecha de cierre </w:t>
      </w:r>
      <w:r>
        <w:t xml:space="preserve">de la </w:t>
      </w:r>
      <w:r w:rsidRPr="00DA03F1">
        <w:t xml:space="preserve">recepción de </w:t>
      </w:r>
      <w:r>
        <w:t>postulaciones</w:t>
      </w:r>
      <w:r w:rsidRPr="00DA03F1">
        <w:t xml:space="preserve">, emitido por el Registro de </w:t>
      </w:r>
      <w:r>
        <w:t>C</w:t>
      </w:r>
      <w:r w:rsidRPr="00DA03F1">
        <w:t xml:space="preserve">omercio del Conservador de Bienes Raíces. Para el caso de personas jurídicas acogidas a la Ley N°20.659, se debe acompañar </w:t>
      </w:r>
      <w:r>
        <w:t>c</w:t>
      </w:r>
      <w:r w:rsidRPr="00DA03F1">
        <w:t xml:space="preserve">opia simple del Certificado de Vigencia, emitido por el Registro de Empresas y Sociedades, con una antigüedad no superior a noventa (90) días corridos desde la fecha de cierre de la recepción de </w:t>
      </w:r>
      <w:r>
        <w:t>postulaciones</w:t>
      </w:r>
      <w:r w:rsidRPr="00DA03F1">
        <w:t>. Todas con certificación de las subinscripciones o notas marginales posteriores, si las hubiere.</w:t>
      </w:r>
    </w:p>
    <w:p w14:paraId="19C95FC6" w14:textId="77777777" w:rsidR="003C7C97" w:rsidRDefault="003C7C97" w:rsidP="003C7C97">
      <w:pPr>
        <w:spacing w:before="0" w:after="0"/>
      </w:pPr>
    </w:p>
    <w:p w14:paraId="176ED73E" w14:textId="77777777" w:rsidR="003C7C97" w:rsidRDefault="003C7C97" w:rsidP="003C7C97">
      <w:pPr>
        <w:tabs>
          <w:tab w:val="left" w:pos="709"/>
        </w:tabs>
        <w:spacing w:before="0" w:after="0"/>
        <w:jc w:val="center"/>
        <w:rPr>
          <w:b/>
          <w:color w:val="388600"/>
        </w:rPr>
      </w:pPr>
      <w:r w:rsidRPr="00BD61B9">
        <w:rPr>
          <w:b/>
          <w:color w:val="388600"/>
        </w:rPr>
        <w:lastRenderedPageBreak/>
        <w:t>REQUISITOS FORMALES DE LA POSTULACIÓN – POR CADA PROFESIONAL VINCULADO A LA EMPRESA CONSULTORA</w:t>
      </w:r>
    </w:p>
    <w:p w14:paraId="1244255E" w14:textId="77777777" w:rsidR="003C7C97" w:rsidRPr="00BD61B9" w:rsidRDefault="003C7C97" w:rsidP="003C7C97">
      <w:pPr>
        <w:tabs>
          <w:tab w:val="left" w:pos="709"/>
        </w:tabs>
        <w:spacing w:before="0" w:after="0"/>
        <w:jc w:val="center"/>
        <w:rPr>
          <w:b/>
          <w:color w:val="388600"/>
        </w:rPr>
      </w:pPr>
    </w:p>
    <w:p w14:paraId="5B5A3155" w14:textId="77777777" w:rsidR="003C7C97" w:rsidRPr="00DA03F1" w:rsidRDefault="003C7C97" w:rsidP="003C7C97">
      <w:pPr>
        <w:pStyle w:val="Prrafodelista"/>
        <w:numPr>
          <w:ilvl w:val="0"/>
          <w:numId w:val="21"/>
        </w:numPr>
        <w:spacing w:before="0" w:after="0"/>
      </w:pPr>
      <w:r w:rsidRPr="00DA03F1">
        <w:t>A</w:t>
      </w:r>
      <w:r>
        <w:t>nexo N°</w:t>
      </w:r>
      <w:r w:rsidRPr="00DA03F1">
        <w:t>2</w:t>
      </w:r>
    </w:p>
    <w:p w14:paraId="2E236DD6" w14:textId="77777777" w:rsidR="003C7C97" w:rsidRPr="00DA03F1" w:rsidRDefault="003C7C97" w:rsidP="003C7C97">
      <w:pPr>
        <w:pStyle w:val="Prrafodelista"/>
        <w:numPr>
          <w:ilvl w:val="0"/>
          <w:numId w:val="21"/>
        </w:numPr>
        <w:spacing w:before="0" w:after="0"/>
      </w:pPr>
      <w:r w:rsidRPr="00DA03F1">
        <w:t>A</w:t>
      </w:r>
      <w:r>
        <w:t>nexo N°</w:t>
      </w:r>
      <w:r w:rsidRPr="00DA03F1">
        <w:t>3.a</w:t>
      </w:r>
    </w:p>
    <w:p w14:paraId="20396A0F" w14:textId="77777777" w:rsidR="003C7C97" w:rsidRPr="00DA03F1" w:rsidRDefault="003C7C97" w:rsidP="003C7C97">
      <w:pPr>
        <w:pStyle w:val="Prrafodelista"/>
        <w:numPr>
          <w:ilvl w:val="0"/>
          <w:numId w:val="21"/>
        </w:numPr>
        <w:spacing w:before="0" w:after="0"/>
      </w:pPr>
      <w:r w:rsidRPr="00DA03F1">
        <w:t>Copia simple de su certificado de título</w:t>
      </w:r>
    </w:p>
    <w:p w14:paraId="55A68795" w14:textId="77777777" w:rsidR="003C7C97" w:rsidRPr="00DA03F1" w:rsidRDefault="003C7C97" w:rsidP="003C7C97">
      <w:pPr>
        <w:pStyle w:val="Prrafodelista"/>
        <w:numPr>
          <w:ilvl w:val="0"/>
          <w:numId w:val="21"/>
        </w:numPr>
        <w:spacing w:before="0" w:after="0"/>
      </w:pPr>
      <w:proofErr w:type="spellStart"/>
      <w:r w:rsidRPr="00DA03F1">
        <w:t>Curriculum</w:t>
      </w:r>
      <w:proofErr w:type="spellEnd"/>
      <w:r w:rsidRPr="00DA03F1">
        <w:t xml:space="preserve"> </w:t>
      </w:r>
      <w:r>
        <w:t>v</w:t>
      </w:r>
      <w:r w:rsidRPr="00DA03F1">
        <w:t xml:space="preserve">itae </w:t>
      </w:r>
      <w:r>
        <w:t>a</w:t>
      </w:r>
      <w:r w:rsidRPr="00DA03F1">
        <w:t>ctualizado</w:t>
      </w:r>
    </w:p>
    <w:p w14:paraId="70AC3991" w14:textId="77777777" w:rsidR="003C7C97" w:rsidRPr="00336C21" w:rsidRDefault="003C7C97" w:rsidP="003C7C97">
      <w:pPr>
        <w:pStyle w:val="Prrafodelista"/>
        <w:numPr>
          <w:ilvl w:val="0"/>
          <w:numId w:val="21"/>
        </w:numPr>
        <w:spacing w:before="0" w:after="0"/>
      </w:pPr>
      <w:r w:rsidRPr="00DA03F1">
        <w:t>Certificado de permanencia laboral</w:t>
      </w:r>
      <w:r>
        <w:rPr>
          <w:rStyle w:val="Refdenotaalpie"/>
        </w:rPr>
        <w:footnoteReference w:id="1"/>
      </w:r>
      <w:r w:rsidRPr="00DA03F1">
        <w:t xml:space="preserve"> o certificado de pagos de cotizaciones previsionales</w:t>
      </w:r>
      <w:r>
        <w:rPr>
          <w:rStyle w:val="Refdenotaalpie"/>
        </w:rPr>
        <w:footnoteReference w:id="2"/>
      </w:r>
    </w:p>
    <w:p w14:paraId="1A2952BC" w14:textId="77777777" w:rsidR="003C7C97" w:rsidRPr="00E13150" w:rsidRDefault="003C7C97" w:rsidP="003C7C97">
      <w:pPr>
        <w:spacing w:line="360" w:lineRule="auto"/>
      </w:pPr>
    </w:p>
    <w:p w14:paraId="4D5C6AF0" w14:textId="77777777" w:rsidR="003C7C97" w:rsidRPr="00DA03F1" w:rsidRDefault="003C7C97" w:rsidP="003C7C97">
      <w:pPr>
        <w:spacing w:before="0" w:after="0"/>
      </w:pPr>
    </w:p>
    <w:p w14:paraId="7022944D" w14:textId="77777777" w:rsidR="002D77B9" w:rsidRPr="00DA03F1" w:rsidRDefault="002D77B9" w:rsidP="002D77B9">
      <w:pPr>
        <w:spacing w:before="0" w:after="0"/>
      </w:pPr>
    </w:p>
    <w:sectPr w:rsidR="002D77B9" w:rsidRPr="00DA03F1" w:rsidSect="00DA03F1">
      <w:headerReference w:type="default" r:id="rId9"/>
      <w:headerReference w:type="first" r:id="rId10"/>
      <w:footerReference w:type="first" r:id="rId11"/>
      <w:footnotePr>
        <w:numStart w:val="8"/>
      </w:footnotePr>
      <w:pgSz w:w="12240" w:h="15840" w:code="1"/>
      <w:pgMar w:top="1417" w:right="1701" w:bottom="1417" w:left="1701" w:header="1134" w:footer="567" w:gutter="0"/>
      <w:pgNumType w:start="2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55155" w14:textId="77777777" w:rsidR="00CF5718" w:rsidRDefault="00CF5718">
      <w:pPr>
        <w:spacing w:before="0" w:after="0" w:line="240" w:lineRule="auto"/>
      </w:pPr>
      <w:r>
        <w:separator/>
      </w:r>
    </w:p>
  </w:endnote>
  <w:endnote w:type="continuationSeparator" w:id="0">
    <w:p w14:paraId="088D30EA" w14:textId="77777777" w:rsidR="00CF5718" w:rsidRDefault="00CF57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867" w14:textId="77777777" w:rsidR="00C81D56" w:rsidRDefault="00000000" w:rsidP="00A86A13">
    <w:pPr>
      <w:pBdr>
        <w:top w:val="nil"/>
        <w:left w:val="nil"/>
        <w:bottom w:val="nil"/>
        <w:right w:val="nil"/>
        <w:between w:val="nil"/>
      </w:pBdr>
      <w:tabs>
        <w:tab w:val="center" w:pos="4419"/>
        <w:tab w:val="left" w:pos="5400"/>
        <w:tab w:val="right" w:pos="8838"/>
      </w:tabs>
      <w:spacing w:after="0" w:line="240" w:lineRule="auto"/>
      <w:jc w:val="left"/>
      <w:rPr>
        <w:color w:val="000000"/>
      </w:rPr>
    </w:pPr>
    <w:r>
      <w:rPr>
        <w:color w:val="000000"/>
      </w:rPr>
      <w:tab/>
    </w:r>
    <w:r>
      <w:rPr>
        <w:color w:val="000000"/>
      </w:rPr>
      <w:tab/>
    </w:r>
    <w:r>
      <w:rPr>
        <w:color w:val="000000"/>
      </w:rPr>
      <w:tab/>
    </w:r>
    <w:r w:rsidR="002A6E10">
      <w:rPr>
        <w:color w:val="000000"/>
      </w:rPr>
      <w:fldChar w:fldCharType="begin"/>
    </w:r>
    <w:r w:rsidR="002A6E10">
      <w:rPr>
        <w:color w:val="000000"/>
      </w:rPr>
      <w:instrText>PAGE</w:instrText>
    </w:r>
    <w:r w:rsidR="002A6E10">
      <w:rPr>
        <w:color w:val="000000"/>
      </w:rPr>
      <w:fldChar w:fldCharType="separate"/>
    </w:r>
    <w:r w:rsidR="002A6E10">
      <w:rPr>
        <w:color w:val="000000"/>
      </w:rPr>
      <w:t>19</w:t>
    </w:r>
    <w:r w:rsidR="002A6E10">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FDDA" w14:textId="77777777" w:rsidR="00CF5718" w:rsidRDefault="00CF5718">
      <w:pPr>
        <w:spacing w:before="0" w:after="0" w:line="240" w:lineRule="auto"/>
      </w:pPr>
      <w:r>
        <w:separator/>
      </w:r>
    </w:p>
  </w:footnote>
  <w:footnote w:type="continuationSeparator" w:id="0">
    <w:p w14:paraId="3624ADC3" w14:textId="77777777" w:rsidR="00CF5718" w:rsidRDefault="00CF5718">
      <w:pPr>
        <w:spacing w:before="0" w:after="0" w:line="240" w:lineRule="auto"/>
      </w:pPr>
      <w:r>
        <w:continuationSeparator/>
      </w:r>
    </w:p>
  </w:footnote>
  <w:footnote w:id="1">
    <w:p w14:paraId="3E57AEDE" w14:textId="77777777" w:rsidR="003C7C97" w:rsidRPr="003A4605" w:rsidRDefault="003C7C97" w:rsidP="003C7C97">
      <w:pPr>
        <w:pStyle w:val="Textonotapie"/>
        <w:jc w:val="both"/>
        <w:rPr>
          <w:rFonts w:ascii="Arial" w:hAnsi="Arial" w:cs="Arial"/>
          <w:sz w:val="18"/>
          <w:szCs w:val="18"/>
          <w:lang w:val="es-CL"/>
        </w:rPr>
      </w:pPr>
      <w:r w:rsidRPr="003A4605">
        <w:rPr>
          <w:rStyle w:val="Refdenotaalpie"/>
          <w:rFonts w:ascii="Arial" w:hAnsi="Arial" w:cs="Arial"/>
          <w:sz w:val="18"/>
          <w:szCs w:val="18"/>
        </w:rPr>
        <w:footnoteRef/>
      </w:r>
      <w:r w:rsidRPr="003A4605">
        <w:rPr>
          <w:rFonts w:ascii="Arial" w:hAnsi="Arial" w:cs="Arial"/>
          <w:sz w:val="18"/>
          <w:szCs w:val="18"/>
        </w:rPr>
        <w:t xml:space="preserve"> </w:t>
      </w:r>
      <w:r w:rsidRPr="003A4605">
        <w:rPr>
          <w:rFonts w:ascii="Arial" w:hAnsi="Arial" w:cs="Arial"/>
          <w:sz w:val="18"/>
          <w:szCs w:val="18"/>
          <w:lang w:val="es-CL"/>
        </w:rPr>
        <w:t>El certificado de permanencia laboral debe ser emitido por la empresa empleadora y debe contener como mínimo, la identificación del trabajador, la fecha de inicio de la relación contractual, firma y/o timbre de la empresa.</w:t>
      </w:r>
    </w:p>
  </w:footnote>
  <w:footnote w:id="2">
    <w:p w14:paraId="44DC59CF" w14:textId="77777777" w:rsidR="003C7C97" w:rsidRPr="002431E7" w:rsidRDefault="003C7C97" w:rsidP="003C7C97">
      <w:pPr>
        <w:pStyle w:val="Textonotapie"/>
        <w:jc w:val="both"/>
        <w:rPr>
          <w:lang w:val="es-CL"/>
        </w:rPr>
      </w:pPr>
      <w:r w:rsidRPr="003A4605">
        <w:rPr>
          <w:rStyle w:val="Refdenotaalpie"/>
          <w:rFonts w:ascii="Arial" w:hAnsi="Arial" w:cs="Arial"/>
          <w:sz w:val="18"/>
          <w:szCs w:val="18"/>
        </w:rPr>
        <w:footnoteRef/>
      </w:r>
      <w:r w:rsidRPr="003A4605">
        <w:rPr>
          <w:rFonts w:ascii="Arial" w:hAnsi="Arial" w:cs="Arial"/>
          <w:sz w:val="18"/>
          <w:szCs w:val="18"/>
        </w:rPr>
        <w:t xml:space="preserve"> </w:t>
      </w:r>
      <w:r w:rsidRPr="003A4605">
        <w:rPr>
          <w:rFonts w:ascii="Arial" w:hAnsi="Arial" w:cs="Arial"/>
          <w:sz w:val="18"/>
          <w:szCs w:val="18"/>
          <w:lang w:val="es-CL"/>
        </w:rPr>
        <w:t>El certificado de cotizaciones debe evidencia</w:t>
      </w:r>
      <w:r>
        <w:rPr>
          <w:rFonts w:ascii="Arial" w:hAnsi="Arial" w:cs="Arial"/>
          <w:sz w:val="18"/>
          <w:szCs w:val="18"/>
          <w:lang w:val="es-CL"/>
        </w:rPr>
        <w:t>r</w:t>
      </w:r>
      <w:r w:rsidRPr="003A4605">
        <w:rPr>
          <w:rFonts w:ascii="Arial" w:hAnsi="Arial" w:cs="Arial"/>
          <w:sz w:val="18"/>
          <w:szCs w:val="18"/>
          <w:lang w:val="es-CL"/>
        </w:rPr>
        <w:t xml:space="preserve"> al menos un año de relación entre el trabajador y la empresa.</w:t>
      </w:r>
      <w:r w:rsidRPr="003A4605">
        <w:rPr>
          <w:sz w:val="18"/>
          <w:szCs w:val="18"/>
          <w:lang w:val="es-C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4FA5" w14:textId="77777777" w:rsidR="000C75D3" w:rsidRDefault="00000000">
    <w:pPr>
      <w:pBdr>
        <w:top w:val="nil"/>
        <w:left w:val="nil"/>
        <w:bottom w:val="nil"/>
        <w:right w:val="nil"/>
        <w:between w:val="nil"/>
      </w:pBdr>
      <w:tabs>
        <w:tab w:val="center" w:pos="2268"/>
        <w:tab w:val="center" w:pos="4419"/>
        <w:tab w:val="right" w:pos="8838"/>
      </w:tabs>
      <w:spacing w:after="0" w:line="240" w:lineRule="auto"/>
      <w:rPr>
        <w:color w:val="000000"/>
        <w:sz w:val="2"/>
        <w:szCs w:val="2"/>
      </w:rPr>
    </w:pPr>
    <w:r>
      <w:rPr>
        <w:noProof/>
      </w:rPr>
      <w:drawing>
        <wp:anchor distT="0" distB="0" distL="114300" distR="114300" simplePos="0" relativeHeight="251658240" behindDoc="0" locked="0" layoutInCell="1" allowOverlap="1" wp14:anchorId="034ACCBC" wp14:editId="679D0031">
          <wp:simplePos x="0" y="0"/>
          <wp:positionH relativeFrom="margin">
            <wp:align>left</wp:align>
          </wp:positionH>
          <wp:positionV relativeFrom="paragraph">
            <wp:posOffset>-315595</wp:posOffset>
          </wp:positionV>
          <wp:extent cx="1320800" cy="545650"/>
          <wp:effectExtent l="0" t="0" r="0" b="6985"/>
          <wp:wrapNone/>
          <wp:docPr id="1054169925" name="Imagen 1054169925"/>
          <wp:cNvGraphicFramePr/>
          <a:graphic xmlns:a="http://schemas.openxmlformats.org/drawingml/2006/main">
            <a:graphicData uri="http://schemas.openxmlformats.org/drawingml/2006/picture">
              <pic:pic xmlns:pic="http://schemas.openxmlformats.org/drawingml/2006/picture">
                <pic:nvPicPr>
                  <pic:cNvPr id="1054169925" name="image1.png"/>
                  <pic:cNvPicPr/>
                </pic:nvPicPr>
                <pic:blipFill>
                  <a:blip r:embed="rId1"/>
                  <a:stretch>
                    <a:fillRect/>
                  </a:stretch>
                </pic:blipFill>
                <pic:spPr>
                  <a:xfrm>
                    <a:off x="0" y="0"/>
                    <a:ext cx="1320800" cy="545650"/>
                  </a:xfrm>
                  <a:prstGeom prst="rect">
                    <a:avLst/>
                  </a:prstGeom>
                </pic:spPr>
              </pic:pic>
            </a:graphicData>
          </a:graphic>
        </wp:anchor>
      </w:drawing>
    </w:r>
  </w:p>
  <w:p w14:paraId="1E385685" w14:textId="77777777" w:rsidR="000C75D3" w:rsidRDefault="000C75D3">
    <w:pPr>
      <w:pBdr>
        <w:top w:val="nil"/>
        <w:left w:val="nil"/>
        <w:bottom w:val="nil"/>
        <w:right w:val="nil"/>
        <w:between w:val="nil"/>
      </w:pBdr>
      <w:tabs>
        <w:tab w:val="center" w:pos="2268"/>
        <w:tab w:val="center" w:pos="4419"/>
        <w:tab w:val="right" w:pos="8838"/>
      </w:tabs>
      <w:spacing w:after="0" w:line="240" w:lineRule="auto"/>
      <w:rPr>
        <w:color w:val="000000"/>
        <w:sz w:val="2"/>
        <w:szCs w:val="2"/>
      </w:rPr>
    </w:pPr>
  </w:p>
  <w:p w14:paraId="725BDD2B" w14:textId="77777777" w:rsidR="00C81D56" w:rsidRDefault="00C81D56">
    <w:pPr>
      <w:pBdr>
        <w:top w:val="nil"/>
        <w:left w:val="nil"/>
        <w:bottom w:val="nil"/>
        <w:right w:val="nil"/>
        <w:between w:val="nil"/>
      </w:pBdr>
      <w:tabs>
        <w:tab w:val="center" w:pos="2268"/>
        <w:tab w:val="center" w:pos="4419"/>
        <w:tab w:val="right" w:pos="8838"/>
      </w:tabs>
      <w:spacing w:after="0" w:line="240" w:lineRule="auto"/>
      <w:rPr>
        <w:color w:val="00000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A829" w14:textId="77777777" w:rsidR="00C81D56" w:rsidRDefault="00000000">
    <w:pPr>
      <w:pBdr>
        <w:top w:val="nil"/>
        <w:left w:val="nil"/>
        <w:bottom w:val="nil"/>
        <w:right w:val="nil"/>
        <w:between w:val="nil"/>
      </w:pBdr>
      <w:tabs>
        <w:tab w:val="center" w:pos="4419"/>
        <w:tab w:val="right" w:pos="8838"/>
      </w:tabs>
      <w:spacing w:after="0" w:line="240" w:lineRule="auto"/>
      <w:jc w:val="right"/>
      <w:rPr>
        <w:color w:val="000000"/>
      </w:rPr>
    </w:pPr>
    <w:r>
      <w:rPr>
        <w:noProof/>
      </w:rPr>
      <w:drawing>
        <wp:anchor distT="0" distB="0" distL="114300" distR="114300" simplePos="0" relativeHeight="251659264" behindDoc="0" locked="0" layoutInCell="1" allowOverlap="1" wp14:anchorId="0D1D44FA" wp14:editId="36EBE7E3">
          <wp:simplePos x="0" y="0"/>
          <wp:positionH relativeFrom="column">
            <wp:posOffset>-27305</wp:posOffset>
          </wp:positionH>
          <wp:positionV relativeFrom="paragraph">
            <wp:posOffset>-361950</wp:posOffset>
          </wp:positionV>
          <wp:extent cx="1320800" cy="545650"/>
          <wp:effectExtent l="0" t="0" r="0" b="0"/>
          <wp:wrapNone/>
          <wp:docPr id="35216297" name="image1.png"/>
          <wp:cNvGraphicFramePr/>
          <a:graphic xmlns:a="http://schemas.openxmlformats.org/drawingml/2006/main">
            <a:graphicData uri="http://schemas.openxmlformats.org/drawingml/2006/picture">
              <pic:pic xmlns:pic="http://schemas.openxmlformats.org/drawingml/2006/picture">
                <pic:nvPicPr>
                  <pic:cNvPr id="35216297" name="image1.png"/>
                  <pic:cNvPicPr/>
                </pic:nvPicPr>
                <pic:blipFill>
                  <a:blip r:embed="rId1"/>
                  <a:stretch>
                    <a:fillRect/>
                  </a:stretch>
                </pic:blipFill>
                <pic:spPr>
                  <a:xfrm>
                    <a:off x="0" y="0"/>
                    <a:ext cx="1320800" cy="545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3A8"/>
    <w:multiLevelType w:val="multilevel"/>
    <w:tmpl w:val="E4FE88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2F76BE"/>
    <w:multiLevelType w:val="multilevel"/>
    <w:tmpl w:val="5FB62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B9277A"/>
    <w:multiLevelType w:val="hybridMultilevel"/>
    <w:tmpl w:val="0B5AB7E4"/>
    <w:lvl w:ilvl="0" w:tplc="E81C3898">
      <w:start w:val="1"/>
      <w:numFmt w:val="decimal"/>
      <w:lvlText w:val="%1."/>
      <w:lvlJc w:val="left"/>
      <w:pPr>
        <w:ind w:left="360" w:hanging="360"/>
      </w:pPr>
      <w:rPr>
        <w:rFonts w:hint="default"/>
      </w:rPr>
    </w:lvl>
    <w:lvl w:ilvl="1" w:tplc="7CDEBA34" w:tentative="1">
      <w:start w:val="1"/>
      <w:numFmt w:val="lowerLetter"/>
      <w:lvlText w:val="%2."/>
      <w:lvlJc w:val="left"/>
      <w:pPr>
        <w:ind w:left="1080" w:hanging="360"/>
      </w:pPr>
    </w:lvl>
    <w:lvl w:ilvl="2" w:tplc="038A1252" w:tentative="1">
      <w:start w:val="1"/>
      <w:numFmt w:val="lowerRoman"/>
      <w:lvlText w:val="%3."/>
      <w:lvlJc w:val="right"/>
      <w:pPr>
        <w:ind w:left="1800" w:hanging="180"/>
      </w:pPr>
    </w:lvl>
    <w:lvl w:ilvl="3" w:tplc="15C8EEC2" w:tentative="1">
      <w:start w:val="1"/>
      <w:numFmt w:val="decimal"/>
      <w:lvlText w:val="%4."/>
      <w:lvlJc w:val="left"/>
      <w:pPr>
        <w:ind w:left="2520" w:hanging="360"/>
      </w:pPr>
    </w:lvl>
    <w:lvl w:ilvl="4" w:tplc="34C00D8E" w:tentative="1">
      <w:start w:val="1"/>
      <w:numFmt w:val="lowerLetter"/>
      <w:lvlText w:val="%5."/>
      <w:lvlJc w:val="left"/>
      <w:pPr>
        <w:ind w:left="3240" w:hanging="360"/>
      </w:pPr>
    </w:lvl>
    <w:lvl w:ilvl="5" w:tplc="40E4DF1E" w:tentative="1">
      <w:start w:val="1"/>
      <w:numFmt w:val="lowerRoman"/>
      <w:lvlText w:val="%6."/>
      <w:lvlJc w:val="right"/>
      <w:pPr>
        <w:ind w:left="3960" w:hanging="180"/>
      </w:pPr>
    </w:lvl>
    <w:lvl w:ilvl="6" w:tplc="133678DC" w:tentative="1">
      <w:start w:val="1"/>
      <w:numFmt w:val="decimal"/>
      <w:lvlText w:val="%7."/>
      <w:lvlJc w:val="left"/>
      <w:pPr>
        <w:ind w:left="4680" w:hanging="360"/>
      </w:pPr>
    </w:lvl>
    <w:lvl w:ilvl="7" w:tplc="0FA47C04" w:tentative="1">
      <w:start w:val="1"/>
      <w:numFmt w:val="lowerLetter"/>
      <w:lvlText w:val="%8."/>
      <w:lvlJc w:val="left"/>
      <w:pPr>
        <w:ind w:left="5400" w:hanging="360"/>
      </w:pPr>
    </w:lvl>
    <w:lvl w:ilvl="8" w:tplc="15CC888E" w:tentative="1">
      <w:start w:val="1"/>
      <w:numFmt w:val="lowerRoman"/>
      <w:lvlText w:val="%9."/>
      <w:lvlJc w:val="right"/>
      <w:pPr>
        <w:ind w:left="6120" w:hanging="180"/>
      </w:pPr>
    </w:lvl>
  </w:abstractNum>
  <w:abstractNum w:abstractNumId="3" w15:restartNumberingAfterBreak="0">
    <w:nsid w:val="08E3212B"/>
    <w:multiLevelType w:val="multilevel"/>
    <w:tmpl w:val="E4FE88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833E41"/>
    <w:multiLevelType w:val="hybridMultilevel"/>
    <w:tmpl w:val="18EC8AA0"/>
    <w:lvl w:ilvl="0" w:tplc="71567A3A">
      <w:start w:val="1"/>
      <w:numFmt w:val="bullet"/>
      <w:lvlText w:val=""/>
      <w:lvlJc w:val="left"/>
      <w:pPr>
        <w:ind w:left="644" w:hanging="360"/>
      </w:pPr>
      <w:rPr>
        <w:rFonts w:ascii="Symbol" w:hAnsi="Symbol" w:hint="default"/>
      </w:rPr>
    </w:lvl>
    <w:lvl w:ilvl="1" w:tplc="7624BF84" w:tentative="1">
      <w:start w:val="1"/>
      <w:numFmt w:val="bullet"/>
      <w:lvlText w:val="o"/>
      <w:lvlJc w:val="left"/>
      <w:pPr>
        <w:ind w:left="1364" w:hanging="360"/>
      </w:pPr>
      <w:rPr>
        <w:rFonts w:ascii="Courier New" w:hAnsi="Courier New" w:cs="Courier New" w:hint="default"/>
      </w:rPr>
    </w:lvl>
    <w:lvl w:ilvl="2" w:tplc="D3364DA0" w:tentative="1">
      <w:start w:val="1"/>
      <w:numFmt w:val="bullet"/>
      <w:lvlText w:val=""/>
      <w:lvlJc w:val="left"/>
      <w:pPr>
        <w:ind w:left="2084" w:hanging="360"/>
      </w:pPr>
      <w:rPr>
        <w:rFonts w:ascii="Wingdings" w:hAnsi="Wingdings" w:hint="default"/>
      </w:rPr>
    </w:lvl>
    <w:lvl w:ilvl="3" w:tplc="88AEE252" w:tentative="1">
      <w:start w:val="1"/>
      <w:numFmt w:val="bullet"/>
      <w:lvlText w:val=""/>
      <w:lvlJc w:val="left"/>
      <w:pPr>
        <w:ind w:left="2804" w:hanging="360"/>
      </w:pPr>
      <w:rPr>
        <w:rFonts w:ascii="Symbol" w:hAnsi="Symbol" w:hint="default"/>
      </w:rPr>
    </w:lvl>
    <w:lvl w:ilvl="4" w:tplc="E0D03C50" w:tentative="1">
      <w:start w:val="1"/>
      <w:numFmt w:val="bullet"/>
      <w:lvlText w:val="o"/>
      <w:lvlJc w:val="left"/>
      <w:pPr>
        <w:ind w:left="3524" w:hanging="360"/>
      </w:pPr>
      <w:rPr>
        <w:rFonts w:ascii="Courier New" w:hAnsi="Courier New" w:cs="Courier New" w:hint="default"/>
      </w:rPr>
    </w:lvl>
    <w:lvl w:ilvl="5" w:tplc="30849C44" w:tentative="1">
      <w:start w:val="1"/>
      <w:numFmt w:val="bullet"/>
      <w:lvlText w:val=""/>
      <w:lvlJc w:val="left"/>
      <w:pPr>
        <w:ind w:left="4244" w:hanging="360"/>
      </w:pPr>
      <w:rPr>
        <w:rFonts w:ascii="Wingdings" w:hAnsi="Wingdings" w:hint="default"/>
      </w:rPr>
    </w:lvl>
    <w:lvl w:ilvl="6" w:tplc="82DE2458" w:tentative="1">
      <w:start w:val="1"/>
      <w:numFmt w:val="bullet"/>
      <w:lvlText w:val=""/>
      <w:lvlJc w:val="left"/>
      <w:pPr>
        <w:ind w:left="4964" w:hanging="360"/>
      </w:pPr>
      <w:rPr>
        <w:rFonts w:ascii="Symbol" w:hAnsi="Symbol" w:hint="default"/>
      </w:rPr>
    </w:lvl>
    <w:lvl w:ilvl="7" w:tplc="878C6780" w:tentative="1">
      <w:start w:val="1"/>
      <w:numFmt w:val="bullet"/>
      <w:lvlText w:val="o"/>
      <w:lvlJc w:val="left"/>
      <w:pPr>
        <w:ind w:left="5684" w:hanging="360"/>
      </w:pPr>
      <w:rPr>
        <w:rFonts w:ascii="Courier New" w:hAnsi="Courier New" w:cs="Courier New" w:hint="default"/>
      </w:rPr>
    </w:lvl>
    <w:lvl w:ilvl="8" w:tplc="0C52FA92" w:tentative="1">
      <w:start w:val="1"/>
      <w:numFmt w:val="bullet"/>
      <w:lvlText w:val=""/>
      <w:lvlJc w:val="left"/>
      <w:pPr>
        <w:ind w:left="6404" w:hanging="360"/>
      </w:pPr>
      <w:rPr>
        <w:rFonts w:ascii="Wingdings" w:hAnsi="Wingdings" w:hint="default"/>
      </w:rPr>
    </w:lvl>
  </w:abstractNum>
  <w:abstractNum w:abstractNumId="5" w15:restartNumberingAfterBreak="0">
    <w:nsid w:val="107E736B"/>
    <w:multiLevelType w:val="multilevel"/>
    <w:tmpl w:val="44806EBE"/>
    <w:lvl w:ilvl="0">
      <w:start w:val="1"/>
      <w:numFmt w:val="lowerLetter"/>
      <w:lvlText w:val="%1)"/>
      <w:lvlJc w:val="left"/>
      <w:pPr>
        <w:ind w:left="360" w:hanging="360"/>
      </w:pPr>
      <w:rPr>
        <w:b w:val="0"/>
        <w:b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68D3318"/>
    <w:multiLevelType w:val="multilevel"/>
    <w:tmpl w:val="AB2E9A18"/>
    <w:lvl w:ilvl="0">
      <w:start w:val="1"/>
      <w:numFmt w:val="decimal"/>
      <w:lvlText w:val="%1."/>
      <w:lvlJc w:val="left"/>
      <w:pPr>
        <w:ind w:left="360" w:hanging="360"/>
      </w:pPr>
      <w:rPr>
        <w:b/>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37C577D"/>
    <w:multiLevelType w:val="multilevel"/>
    <w:tmpl w:val="943C49D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4851762"/>
    <w:multiLevelType w:val="multilevel"/>
    <w:tmpl w:val="8594147A"/>
    <w:lvl w:ilvl="0">
      <w:start w:val="1"/>
      <w:numFmt w:val="bullet"/>
      <w:pStyle w:val="Ttulo1"/>
      <w:lvlText w:val="●"/>
      <w:lvlJc w:val="left"/>
      <w:pPr>
        <w:ind w:left="1004" w:hanging="360"/>
      </w:pPr>
      <w:rPr>
        <w:rFonts w:ascii="Noto Sans Symbols" w:eastAsia="Noto Sans Symbols" w:hAnsi="Noto Sans Symbols" w:cs="Noto Sans Symbols"/>
      </w:rPr>
    </w:lvl>
    <w:lvl w:ilvl="1">
      <w:start w:val="1"/>
      <w:numFmt w:val="bullet"/>
      <w:pStyle w:val="Ttulo2"/>
      <w:lvlText w:val="o"/>
      <w:lvlJc w:val="left"/>
      <w:pPr>
        <w:ind w:left="1724" w:hanging="360"/>
      </w:pPr>
      <w:rPr>
        <w:rFonts w:ascii="Courier New" w:eastAsia="Courier New" w:hAnsi="Courier New" w:cs="Courier New"/>
      </w:rPr>
    </w:lvl>
    <w:lvl w:ilvl="2">
      <w:start w:val="1"/>
      <w:numFmt w:val="bullet"/>
      <w:pStyle w:val="Ttulo3"/>
      <w:lvlText w:val="▪"/>
      <w:lvlJc w:val="left"/>
      <w:pPr>
        <w:ind w:left="2444" w:hanging="360"/>
      </w:pPr>
      <w:rPr>
        <w:rFonts w:ascii="Noto Sans Symbols" w:eastAsia="Noto Sans Symbols" w:hAnsi="Noto Sans Symbols" w:cs="Noto Sans Symbols"/>
      </w:rPr>
    </w:lvl>
    <w:lvl w:ilvl="3">
      <w:start w:val="1"/>
      <w:numFmt w:val="bullet"/>
      <w:pStyle w:val="Ttulo4"/>
      <w:lvlText w:val="●"/>
      <w:lvlJc w:val="left"/>
      <w:pPr>
        <w:ind w:left="3164" w:hanging="360"/>
      </w:pPr>
      <w:rPr>
        <w:rFonts w:ascii="Noto Sans Symbols" w:eastAsia="Noto Sans Symbols" w:hAnsi="Noto Sans Symbols" w:cs="Noto Sans Symbols"/>
      </w:rPr>
    </w:lvl>
    <w:lvl w:ilvl="4">
      <w:start w:val="1"/>
      <w:numFmt w:val="bullet"/>
      <w:pStyle w:val="Ttulo5"/>
      <w:lvlText w:val="o"/>
      <w:lvlJc w:val="left"/>
      <w:pPr>
        <w:ind w:left="3884" w:hanging="360"/>
      </w:pPr>
      <w:rPr>
        <w:rFonts w:ascii="Courier New" w:eastAsia="Courier New" w:hAnsi="Courier New" w:cs="Courier New"/>
      </w:rPr>
    </w:lvl>
    <w:lvl w:ilvl="5">
      <w:start w:val="1"/>
      <w:numFmt w:val="bullet"/>
      <w:pStyle w:val="Ttulo6"/>
      <w:lvlText w:val="▪"/>
      <w:lvlJc w:val="left"/>
      <w:pPr>
        <w:ind w:left="4604" w:hanging="360"/>
      </w:pPr>
      <w:rPr>
        <w:rFonts w:ascii="Noto Sans Symbols" w:eastAsia="Noto Sans Symbols" w:hAnsi="Noto Sans Symbols" w:cs="Noto Sans Symbols"/>
      </w:rPr>
    </w:lvl>
    <w:lvl w:ilvl="6">
      <w:start w:val="1"/>
      <w:numFmt w:val="bullet"/>
      <w:pStyle w:val="Ttulo7"/>
      <w:lvlText w:val="●"/>
      <w:lvlJc w:val="left"/>
      <w:pPr>
        <w:ind w:left="5324" w:hanging="360"/>
      </w:pPr>
      <w:rPr>
        <w:rFonts w:ascii="Noto Sans Symbols" w:eastAsia="Noto Sans Symbols" w:hAnsi="Noto Sans Symbols" w:cs="Noto Sans Symbols"/>
      </w:rPr>
    </w:lvl>
    <w:lvl w:ilvl="7">
      <w:start w:val="1"/>
      <w:numFmt w:val="bullet"/>
      <w:pStyle w:val="Ttulo8"/>
      <w:lvlText w:val="o"/>
      <w:lvlJc w:val="left"/>
      <w:pPr>
        <w:ind w:left="6044" w:hanging="360"/>
      </w:pPr>
      <w:rPr>
        <w:rFonts w:ascii="Courier New" w:eastAsia="Courier New" w:hAnsi="Courier New" w:cs="Courier New"/>
      </w:rPr>
    </w:lvl>
    <w:lvl w:ilvl="8">
      <w:start w:val="1"/>
      <w:numFmt w:val="bullet"/>
      <w:pStyle w:val="Ttulo9"/>
      <w:lvlText w:val="▪"/>
      <w:lvlJc w:val="left"/>
      <w:pPr>
        <w:ind w:left="6764" w:hanging="360"/>
      </w:pPr>
      <w:rPr>
        <w:rFonts w:ascii="Noto Sans Symbols" w:eastAsia="Noto Sans Symbols" w:hAnsi="Noto Sans Symbols" w:cs="Noto Sans Symbols"/>
      </w:rPr>
    </w:lvl>
  </w:abstractNum>
  <w:abstractNum w:abstractNumId="9" w15:restartNumberingAfterBreak="0">
    <w:nsid w:val="3E685D83"/>
    <w:multiLevelType w:val="multilevel"/>
    <w:tmpl w:val="7158A3E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
      <w:lvlJc w:val="left"/>
      <w:pPr>
        <w:ind w:left="1724" w:hanging="360"/>
      </w:pPr>
      <w:rPr>
        <w:rFonts w:ascii="Noto Sans Symbols" w:eastAsia="Noto Sans Symbols" w:hAnsi="Noto Sans Symbols" w:cs="Noto Sans Symbols"/>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0" w15:restartNumberingAfterBreak="0">
    <w:nsid w:val="4F535CF5"/>
    <w:multiLevelType w:val="multilevel"/>
    <w:tmpl w:val="E4FE88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57F2F76"/>
    <w:multiLevelType w:val="hybridMultilevel"/>
    <w:tmpl w:val="65EEC94C"/>
    <w:lvl w:ilvl="0" w:tplc="4FB89F14">
      <w:start w:val="1"/>
      <w:numFmt w:val="decimal"/>
      <w:lvlText w:val="%1."/>
      <w:lvlJc w:val="left"/>
      <w:pPr>
        <w:ind w:left="360" w:hanging="360"/>
      </w:pPr>
      <w:rPr>
        <w:rFonts w:hint="default"/>
      </w:rPr>
    </w:lvl>
    <w:lvl w:ilvl="1" w:tplc="470C13CE">
      <w:start w:val="1"/>
      <w:numFmt w:val="bullet"/>
      <w:lvlText w:val="o"/>
      <w:lvlJc w:val="left"/>
      <w:pPr>
        <w:ind w:left="1080" w:hanging="360"/>
      </w:pPr>
      <w:rPr>
        <w:rFonts w:ascii="Courier New" w:hAnsi="Courier New" w:cs="Courier New" w:hint="default"/>
      </w:rPr>
    </w:lvl>
    <w:lvl w:ilvl="2" w:tplc="24B80020">
      <w:start w:val="1"/>
      <w:numFmt w:val="bullet"/>
      <w:lvlText w:val=""/>
      <w:lvlJc w:val="left"/>
      <w:pPr>
        <w:ind w:left="1800" w:hanging="360"/>
      </w:pPr>
      <w:rPr>
        <w:rFonts w:ascii="Wingdings" w:hAnsi="Wingdings" w:hint="default"/>
      </w:rPr>
    </w:lvl>
    <w:lvl w:ilvl="3" w:tplc="44EC6054" w:tentative="1">
      <w:start w:val="1"/>
      <w:numFmt w:val="bullet"/>
      <w:lvlText w:val=""/>
      <w:lvlJc w:val="left"/>
      <w:pPr>
        <w:ind w:left="2520" w:hanging="360"/>
      </w:pPr>
      <w:rPr>
        <w:rFonts w:ascii="Symbol" w:hAnsi="Symbol" w:hint="default"/>
      </w:rPr>
    </w:lvl>
    <w:lvl w:ilvl="4" w:tplc="0E844196" w:tentative="1">
      <w:start w:val="1"/>
      <w:numFmt w:val="bullet"/>
      <w:lvlText w:val="o"/>
      <w:lvlJc w:val="left"/>
      <w:pPr>
        <w:ind w:left="3240" w:hanging="360"/>
      </w:pPr>
      <w:rPr>
        <w:rFonts w:ascii="Courier New" w:hAnsi="Courier New" w:cs="Courier New" w:hint="default"/>
      </w:rPr>
    </w:lvl>
    <w:lvl w:ilvl="5" w:tplc="7ECA6A2C" w:tentative="1">
      <w:start w:val="1"/>
      <w:numFmt w:val="bullet"/>
      <w:lvlText w:val=""/>
      <w:lvlJc w:val="left"/>
      <w:pPr>
        <w:ind w:left="3960" w:hanging="360"/>
      </w:pPr>
      <w:rPr>
        <w:rFonts w:ascii="Wingdings" w:hAnsi="Wingdings" w:hint="default"/>
      </w:rPr>
    </w:lvl>
    <w:lvl w:ilvl="6" w:tplc="B8089A72" w:tentative="1">
      <w:start w:val="1"/>
      <w:numFmt w:val="bullet"/>
      <w:lvlText w:val=""/>
      <w:lvlJc w:val="left"/>
      <w:pPr>
        <w:ind w:left="4680" w:hanging="360"/>
      </w:pPr>
      <w:rPr>
        <w:rFonts w:ascii="Symbol" w:hAnsi="Symbol" w:hint="default"/>
      </w:rPr>
    </w:lvl>
    <w:lvl w:ilvl="7" w:tplc="9C1EA738" w:tentative="1">
      <w:start w:val="1"/>
      <w:numFmt w:val="bullet"/>
      <w:lvlText w:val="o"/>
      <w:lvlJc w:val="left"/>
      <w:pPr>
        <w:ind w:left="5400" w:hanging="360"/>
      </w:pPr>
      <w:rPr>
        <w:rFonts w:ascii="Courier New" w:hAnsi="Courier New" w:cs="Courier New" w:hint="default"/>
      </w:rPr>
    </w:lvl>
    <w:lvl w:ilvl="8" w:tplc="7B9A2138" w:tentative="1">
      <w:start w:val="1"/>
      <w:numFmt w:val="bullet"/>
      <w:lvlText w:val=""/>
      <w:lvlJc w:val="left"/>
      <w:pPr>
        <w:ind w:left="6120" w:hanging="360"/>
      </w:pPr>
      <w:rPr>
        <w:rFonts w:ascii="Wingdings" w:hAnsi="Wingdings" w:hint="default"/>
      </w:rPr>
    </w:lvl>
  </w:abstractNum>
  <w:abstractNum w:abstractNumId="12" w15:restartNumberingAfterBreak="0">
    <w:nsid w:val="57841E30"/>
    <w:multiLevelType w:val="hybridMultilevel"/>
    <w:tmpl w:val="B2526EBE"/>
    <w:lvl w:ilvl="0" w:tplc="E1528980">
      <w:start w:val="1"/>
      <w:numFmt w:val="lowerLetter"/>
      <w:lvlText w:val="%1)"/>
      <w:lvlJc w:val="left"/>
      <w:pPr>
        <w:ind w:left="360" w:hanging="360"/>
      </w:pPr>
    </w:lvl>
    <w:lvl w:ilvl="1" w:tplc="8B060980" w:tentative="1">
      <w:start w:val="1"/>
      <w:numFmt w:val="lowerLetter"/>
      <w:lvlText w:val="%2."/>
      <w:lvlJc w:val="left"/>
      <w:pPr>
        <w:ind w:left="1080" w:hanging="360"/>
      </w:pPr>
    </w:lvl>
    <w:lvl w:ilvl="2" w:tplc="F426E968" w:tentative="1">
      <w:start w:val="1"/>
      <w:numFmt w:val="lowerRoman"/>
      <w:lvlText w:val="%3."/>
      <w:lvlJc w:val="right"/>
      <w:pPr>
        <w:ind w:left="1800" w:hanging="180"/>
      </w:pPr>
    </w:lvl>
    <w:lvl w:ilvl="3" w:tplc="FBE634C6" w:tentative="1">
      <w:start w:val="1"/>
      <w:numFmt w:val="decimal"/>
      <w:lvlText w:val="%4."/>
      <w:lvlJc w:val="left"/>
      <w:pPr>
        <w:ind w:left="2520" w:hanging="360"/>
      </w:pPr>
    </w:lvl>
    <w:lvl w:ilvl="4" w:tplc="011E4E0C" w:tentative="1">
      <w:start w:val="1"/>
      <w:numFmt w:val="lowerLetter"/>
      <w:lvlText w:val="%5."/>
      <w:lvlJc w:val="left"/>
      <w:pPr>
        <w:ind w:left="3240" w:hanging="360"/>
      </w:pPr>
    </w:lvl>
    <w:lvl w:ilvl="5" w:tplc="A9BC0D2C" w:tentative="1">
      <w:start w:val="1"/>
      <w:numFmt w:val="lowerRoman"/>
      <w:lvlText w:val="%6."/>
      <w:lvlJc w:val="right"/>
      <w:pPr>
        <w:ind w:left="3960" w:hanging="180"/>
      </w:pPr>
    </w:lvl>
    <w:lvl w:ilvl="6" w:tplc="C522559C" w:tentative="1">
      <w:start w:val="1"/>
      <w:numFmt w:val="decimal"/>
      <w:lvlText w:val="%7."/>
      <w:lvlJc w:val="left"/>
      <w:pPr>
        <w:ind w:left="4680" w:hanging="360"/>
      </w:pPr>
    </w:lvl>
    <w:lvl w:ilvl="7" w:tplc="AF641E4E" w:tentative="1">
      <w:start w:val="1"/>
      <w:numFmt w:val="lowerLetter"/>
      <w:lvlText w:val="%8."/>
      <w:lvlJc w:val="left"/>
      <w:pPr>
        <w:ind w:left="5400" w:hanging="360"/>
      </w:pPr>
    </w:lvl>
    <w:lvl w:ilvl="8" w:tplc="FC9A2AF0" w:tentative="1">
      <w:start w:val="1"/>
      <w:numFmt w:val="lowerRoman"/>
      <w:lvlText w:val="%9."/>
      <w:lvlJc w:val="right"/>
      <w:pPr>
        <w:ind w:left="6120" w:hanging="180"/>
      </w:pPr>
    </w:lvl>
  </w:abstractNum>
  <w:abstractNum w:abstractNumId="13" w15:restartNumberingAfterBreak="0">
    <w:nsid w:val="5AE557C9"/>
    <w:multiLevelType w:val="multilevel"/>
    <w:tmpl w:val="E4FE88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8943C9"/>
    <w:multiLevelType w:val="multilevel"/>
    <w:tmpl w:val="1C16B6A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F67A90"/>
    <w:multiLevelType w:val="multilevel"/>
    <w:tmpl w:val="6F8017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3CC3A8A"/>
    <w:multiLevelType w:val="multilevel"/>
    <w:tmpl w:val="E4FE88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7747E8B"/>
    <w:multiLevelType w:val="hybridMultilevel"/>
    <w:tmpl w:val="19A428BA"/>
    <w:lvl w:ilvl="0" w:tplc="870EAFDC">
      <w:start w:val="1"/>
      <w:numFmt w:val="lowerLetter"/>
      <w:lvlText w:val="%1)"/>
      <w:lvlJc w:val="left"/>
      <w:pPr>
        <w:ind w:left="360" w:hanging="360"/>
      </w:pPr>
      <w:rPr>
        <w:rFonts w:hint="default"/>
      </w:rPr>
    </w:lvl>
    <w:lvl w:ilvl="1" w:tplc="338859C0">
      <w:start w:val="1"/>
      <w:numFmt w:val="bullet"/>
      <w:lvlText w:val="o"/>
      <w:lvlJc w:val="left"/>
      <w:pPr>
        <w:ind w:left="1080" w:hanging="360"/>
      </w:pPr>
      <w:rPr>
        <w:rFonts w:ascii="Courier New" w:hAnsi="Courier New" w:cs="Courier New" w:hint="default"/>
      </w:rPr>
    </w:lvl>
    <w:lvl w:ilvl="2" w:tplc="9CEEFA2C">
      <w:start w:val="1"/>
      <w:numFmt w:val="bullet"/>
      <w:lvlText w:val=""/>
      <w:lvlJc w:val="left"/>
      <w:pPr>
        <w:ind w:left="1800" w:hanging="360"/>
      </w:pPr>
      <w:rPr>
        <w:rFonts w:ascii="Wingdings" w:hAnsi="Wingdings" w:hint="default"/>
      </w:rPr>
    </w:lvl>
    <w:lvl w:ilvl="3" w:tplc="289E849A" w:tentative="1">
      <w:start w:val="1"/>
      <w:numFmt w:val="bullet"/>
      <w:lvlText w:val=""/>
      <w:lvlJc w:val="left"/>
      <w:pPr>
        <w:ind w:left="2520" w:hanging="360"/>
      </w:pPr>
      <w:rPr>
        <w:rFonts w:ascii="Symbol" w:hAnsi="Symbol" w:hint="default"/>
      </w:rPr>
    </w:lvl>
    <w:lvl w:ilvl="4" w:tplc="722EC37E" w:tentative="1">
      <w:start w:val="1"/>
      <w:numFmt w:val="bullet"/>
      <w:lvlText w:val="o"/>
      <w:lvlJc w:val="left"/>
      <w:pPr>
        <w:ind w:left="3240" w:hanging="360"/>
      </w:pPr>
      <w:rPr>
        <w:rFonts w:ascii="Courier New" w:hAnsi="Courier New" w:cs="Courier New" w:hint="default"/>
      </w:rPr>
    </w:lvl>
    <w:lvl w:ilvl="5" w:tplc="4F9EBEDC" w:tentative="1">
      <w:start w:val="1"/>
      <w:numFmt w:val="bullet"/>
      <w:lvlText w:val=""/>
      <w:lvlJc w:val="left"/>
      <w:pPr>
        <w:ind w:left="3960" w:hanging="360"/>
      </w:pPr>
      <w:rPr>
        <w:rFonts w:ascii="Wingdings" w:hAnsi="Wingdings" w:hint="default"/>
      </w:rPr>
    </w:lvl>
    <w:lvl w:ilvl="6" w:tplc="86DE62DA" w:tentative="1">
      <w:start w:val="1"/>
      <w:numFmt w:val="bullet"/>
      <w:lvlText w:val=""/>
      <w:lvlJc w:val="left"/>
      <w:pPr>
        <w:ind w:left="4680" w:hanging="360"/>
      </w:pPr>
      <w:rPr>
        <w:rFonts w:ascii="Symbol" w:hAnsi="Symbol" w:hint="default"/>
      </w:rPr>
    </w:lvl>
    <w:lvl w:ilvl="7" w:tplc="C63437EA" w:tentative="1">
      <w:start w:val="1"/>
      <w:numFmt w:val="bullet"/>
      <w:lvlText w:val="o"/>
      <w:lvlJc w:val="left"/>
      <w:pPr>
        <w:ind w:left="5400" w:hanging="360"/>
      </w:pPr>
      <w:rPr>
        <w:rFonts w:ascii="Courier New" w:hAnsi="Courier New" w:cs="Courier New" w:hint="default"/>
      </w:rPr>
    </w:lvl>
    <w:lvl w:ilvl="8" w:tplc="8F264956" w:tentative="1">
      <w:start w:val="1"/>
      <w:numFmt w:val="bullet"/>
      <w:lvlText w:val=""/>
      <w:lvlJc w:val="left"/>
      <w:pPr>
        <w:ind w:left="6120" w:hanging="360"/>
      </w:pPr>
      <w:rPr>
        <w:rFonts w:ascii="Wingdings" w:hAnsi="Wingdings" w:hint="default"/>
      </w:rPr>
    </w:lvl>
  </w:abstractNum>
  <w:abstractNum w:abstractNumId="18" w15:restartNumberingAfterBreak="0">
    <w:nsid w:val="784D6FD0"/>
    <w:multiLevelType w:val="multilevel"/>
    <w:tmpl w:val="9F0CFC6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9AE5468"/>
    <w:multiLevelType w:val="multilevel"/>
    <w:tmpl w:val="AE187DC6"/>
    <w:lvl w:ilvl="0">
      <w:start w:val="1"/>
      <w:numFmt w:val="bullet"/>
      <w:pStyle w:val="Prrafodelista"/>
      <w:lvlText w:val="o"/>
      <w:lvlJc w:val="left"/>
      <w:pPr>
        <w:ind w:left="1004" w:hanging="360"/>
      </w:pPr>
      <w:rPr>
        <w:rFonts w:ascii="Courier New" w:eastAsia="Courier New" w:hAnsi="Courier New" w:cs="Courier New"/>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16cid:durableId="443353328">
    <w:abstractNumId w:val="8"/>
  </w:num>
  <w:num w:numId="2" w16cid:durableId="1693993095">
    <w:abstractNumId w:val="19"/>
  </w:num>
  <w:num w:numId="3" w16cid:durableId="73356241">
    <w:abstractNumId w:val="9"/>
  </w:num>
  <w:num w:numId="4" w16cid:durableId="543295977">
    <w:abstractNumId w:val="7"/>
  </w:num>
  <w:num w:numId="5" w16cid:durableId="246109835">
    <w:abstractNumId w:val="15"/>
  </w:num>
  <w:num w:numId="6" w16cid:durableId="947469682">
    <w:abstractNumId w:val="6"/>
  </w:num>
  <w:num w:numId="7" w16cid:durableId="232129753">
    <w:abstractNumId w:val="0"/>
  </w:num>
  <w:num w:numId="8" w16cid:durableId="386298019">
    <w:abstractNumId w:val="16"/>
  </w:num>
  <w:num w:numId="9" w16cid:durableId="371924565">
    <w:abstractNumId w:val="13"/>
  </w:num>
  <w:num w:numId="10" w16cid:durableId="574826787">
    <w:abstractNumId w:val="11"/>
  </w:num>
  <w:num w:numId="11" w16cid:durableId="1131510033">
    <w:abstractNumId w:val="12"/>
  </w:num>
  <w:num w:numId="12" w16cid:durableId="49037356">
    <w:abstractNumId w:val="4"/>
  </w:num>
  <w:num w:numId="13" w16cid:durableId="1250385805">
    <w:abstractNumId w:val="1"/>
  </w:num>
  <w:num w:numId="14" w16cid:durableId="1188130962">
    <w:abstractNumId w:val="18"/>
  </w:num>
  <w:num w:numId="15" w16cid:durableId="499196682">
    <w:abstractNumId w:val="5"/>
  </w:num>
  <w:num w:numId="16" w16cid:durableId="2000962651">
    <w:abstractNumId w:val="17"/>
  </w:num>
  <w:num w:numId="17" w16cid:durableId="824665982">
    <w:abstractNumId w:val="14"/>
  </w:num>
  <w:num w:numId="18" w16cid:durableId="183204345">
    <w:abstractNumId w:val="8"/>
  </w:num>
  <w:num w:numId="19" w16cid:durableId="1919554710">
    <w:abstractNumId w:val="2"/>
  </w:num>
  <w:num w:numId="20" w16cid:durableId="357976462">
    <w:abstractNumId w:val="3"/>
  </w:num>
  <w:num w:numId="21" w16cid:durableId="1814175858">
    <w:abstractNumId w:val="10"/>
  </w:num>
  <w:num w:numId="22" w16cid:durableId="12024038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hyphenationZone w:val="425"/>
  <w:characterSpacingControl w:val="doNotCompress"/>
  <w:footnotePr>
    <w:numStart w:val="8"/>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D56"/>
    <w:rsid w:val="000065BA"/>
    <w:rsid w:val="0001160F"/>
    <w:rsid w:val="000127B5"/>
    <w:rsid w:val="00031F62"/>
    <w:rsid w:val="0004123A"/>
    <w:rsid w:val="0004643E"/>
    <w:rsid w:val="0005466F"/>
    <w:rsid w:val="000627C2"/>
    <w:rsid w:val="00071018"/>
    <w:rsid w:val="000714CC"/>
    <w:rsid w:val="00072AA8"/>
    <w:rsid w:val="00090048"/>
    <w:rsid w:val="000943D8"/>
    <w:rsid w:val="00094405"/>
    <w:rsid w:val="00096815"/>
    <w:rsid w:val="000A499B"/>
    <w:rsid w:val="000C5D4B"/>
    <w:rsid w:val="000C75D3"/>
    <w:rsid w:val="000D6446"/>
    <w:rsid w:val="000E07EC"/>
    <w:rsid w:val="000E291A"/>
    <w:rsid w:val="000E3FC6"/>
    <w:rsid w:val="000E6639"/>
    <w:rsid w:val="000F1C24"/>
    <w:rsid w:val="000F1F6D"/>
    <w:rsid w:val="00107FB1"/>
    <w:rsid w:val="00116D31"/>
    <w:rsid w:val="00130363"/>
    <w:rsid w:val="0013210F"/>
    <w:rsid w:val="0013233F"/>
    <w:rsid w:val="0013240B"/>
    <w:rsid w:val="001333AF"/>
    <w:rsid w:val="0013565E"/>
    <w:rsid w:val="0013706D"/>
    <w:rsid w:val="001457CB"/>
    <w:rsid w:val="00153379"/>
    <w:rsid w:val="0015513D"/>
    <w:rsid w:val="001571DA"/>
    <w:rsid w:val="00161479"/>
    <w:rsid w:val="00166CDC"/>
    <w:rsid w:val="0017035D"/>
    <w:rsid w:val="001727D5"/>
    <w:rsid w:val="001736DC"/>
    <w:rsid w:val="00173C38"/>
    <w:rsid w:val="00174294"/>
    <w:rsid w:val="00177028"/>
    <w:rsid w:val="001832E0"/>
    <w:rsid w:val="00185582"/>
    <w:rsid w:val="001941C9"/>
    <w:rsid w:val="001A20FC"/>
    <w:rsid w:val="001A6235"/>
    <w:rsid w:val="001B0E56"/>
    <w:rsid w:val="001C0CDF"/>
    <w:rsid w:val="001C505E"/>
    <w:rsid w:val="001D1884"/>
    <w:rsid w:val="001D3DC3"/>
    <w:rsid w:val="001D5417"/>
    <w:rsid w:val="001E3B60"/>
    <w:rsid w:val="001F20DE"/>
    <w:rsid w:val="001F3B70"/>
    <w:rsid w:val="001F5DC8"/>
    <w:rsid w:val="001F70BC"/>
    <w:rsid w:val="0020365F"/>
    <w:rsid w:val="00213BC9"/>
    <w:rsid w:val="002176AC"/>
    <w:rsid w:val="0022174F"/>
    <w:rsid w:val="00225B2D"/>
    <w:rsid w:val="00237328"/>
    <w:rsid w:val="00241AA8"/>
    <w:rsid w:val="002431E7"/>
    <w:rsid w:val="00252117"/>
    <w:rsid w:val="0025492F"/>
    <w:rsid w:val="002561EE"/>
    <w:rsid w:val="00281A46"/>
    <w:rsid w:val="00281B95"/>
    <w:rsid w:val="002827A9"/>
    <w:rsid w:val="002838BB"/>
    <w:rsid w:val="00286DCC"/>
    <w:rsid w:val="00296A34"/>
    <w:rsid w:val="002A14B5"/>
    <w:rsid w:val="002A2ADE"/>
    <w:rsid w:val="002A3444"/>
    <w:rsid w:val="002A6E10"/>
    <w:rsid w:val="002A75D0"/>
    <w:rsid w:val="002B0999"/>
    <w:rsid w:val="002B1648"/>
    <w:rsid w:val="002B76CD"/>
    <w:rsid w:val="002B79C3"/>
    <w:rsid w:val="002D5B36"/>
    <w:rsid w:val="002D5E84"/>
    <w:rsid w:val="002D77B9"/>
    <w:rsid w:val="002E0388"/>
    <w:rsid w:val="002E456D"/>
    <w:rsid w:val="002E4830"/>
    <w:rsid w:val="002E4F4F"/>
    <w:rsid w:val="002F31B8"/>
    <w:rsid w:val="00301523"/>
    <w:rsid w:val="00306C76"/>
    <w:rsid w:val="00307160"/>
    <w:rsid w:val="0030796E"/>
    <w:rsid w:val="0031485D"/>
    <w:rsid w:val="003206FB"/>
    <w:rsid w:val="00334CA6"/>
    <w:rsid w:val="00335224"/>
    <w:rsid w:val="00335BA3"/>
    <w:rsid w:val="00336C21"/>
    <w:rsid w:val="003427C7"/>
    <w:rsid w:val="003441C1"/>
    <w:rsid w:val="00344DA5"/>
    <w:rsid w:val="00346430"/>
    <w:rsid w:val="003537A6"/>
    <w:rsid w:val="003637B4"/>
    <w:rsid w:val="00373D96"/>
    <w:rsid w:val="00383EE0"/>
    <w:rsid w:val="00390FF4"/>
    <w:rsid w:val="00391AD4"/>
    <w:rsid w:val="00392217"/>
    <w:rsid w:val="003A4605"/>
    <w:rsid w:val="003B3964"/>
    <w:rsid w:val="003B6B60"/>
    <w:rsid w:val="003C7C97"/>
    <w:rsid w:val="003D3237"/>
    <w:rsid w:val="003D40F3"/>
    <w:rsid w:val="003E1FAC"/>
    <w:rsid w:val="003F0117"/>
    <w:rsid w:val="00401449"/>
    <w:rsid w:val="00403118"/>
    <w:rsid w:val="0040314B"/>
    <w:rsid w:val="00410924"/>
    <w:rsid w:val="004128B2"/>
    <w:rsid w:val="0041468B"/>
    <w:rsid w:val="004276C7"/>
    <w:rsid w:val="004429F5"/>
    <w:rsid w:val="00456003"/>
    <w:rsid w:val="00481B0E"/>
    <w:rsid w:val="00495FBB"/>
    <w:rsid w:val="004A3060"/>
    <w:rsid w:val="004A567C"/>
    <w:rsid w:val="004A5774"/>
    <w:rsid w:val="004B0522"/>
    <w:rsid w:val="004B0A7F"/>
    <w:rsid w:val="004B12A5"/>
    <w:rsid w:val="004B4322"/>
    <w:rsid w:val="004D07DE"/>
    <w:rsid w:val="004D11F8"/>
    <w:rsid w:val="004D3D26"/>
    <w:rsid w:val="004E1692"/>
    <w:rsid w:val="004E38E4"/>
    <w:rsid w:val="004E65F9"/>
    <w:rsid w:val="004E6B0D"/>
    <w:rsid w:val="0050447C"/>
    <w:rsid w:val="00511F5E"/>
    <w:rsid w:val="00534AD3"/>
    <w:rsid w:val="00541985"/>
    <w:rsid w:val="00545B71"/>
    <w:rsid w:val="005506C1"/>
    <w:rsid w:val="00564101"/>
    <w:rsid w:val="00567803"/>
    <w:rsid w:val="005747B6"/>
    <w:rsid w:val="00585425"/>
    <w:rsid w:val="00591091"/>
    <w:rsid w:val="00591224"/>
    <w:rsid w:val="00593051"/>
    <w:rsid w:val="005A3DFA"/>
    <w:rsid w:val="005A466B"/>
    <w:rsid w:val="005C114F"/>
    <w:rsid w:val="005C297C"/>
    <w:rsid w:val="005C7C9A"/>
    <w:rsid w:val="005C7F0B"/>
    <w:rsid w:val="005D373E"/>
    <w:rsid w:val="005D37BA"/>
    <w:rsid w:val="005E33A1"/>
    <w:rsid w:val="005E7D5E"/>
    <w:rsid w:val="005F3E53"/>
    <w:rsid w:val="005F4BF3"/>
    <w:rsid w:val="00602A46"/>
    <w:rsid w:val="0060778F"/>
    <w:rsid w:val="0061053C"/>
    <w:rsid w:val="0061364F"/>
    <w:rsid w:val="0062326C"/>
    <w:rsid w:val="006273B2"/>
    <w:rsid w:val="00631591"/>
    <w:rsid w:val="00640977"/>
    <w:rsid w:val="00641BCD"/>
    <w:rsid w:val="00646C76"/>
    <w:rsid w:val="00646E47"/>
    <w:rsid w:val="00650705"/>
    <w:rsid w:val="006663CE"/>
    <w:rsid w:val="0066718A"/>
    <w:rsid w:val="006710B8"/>
    <w:rsid w:val="00672312"/>
    <w:rsid w:val="006744C8"/>
    <w:rsid w:val="006748A0"/>
    <w:rsid w:val="0068026A"/>
    <w:rsid w:val="0068112A"/>
    <w:rsid w:val="00685CB8"/>
    <w:rsid w:val="00692B04"/>
    <w:rsid w:val="00694959"/>
    <w:rsid w:val="006B72FE"/>
    <w:rsid w:val="006D5062"/>
    <w:rsid w:val="006E1D15"/>
    <w:rsid w:val="00704411"/>
    <w:rsid w:val="00704FDE"/>
    <w:rsid w:val="007079BF"/>
    <w:rsid w:val="00710B6B"/>
    <w:rsid w:val="00716A44"/>
    <w:rsid w:val="007301C6"/>
    <w:rsid w:val="0073093F"/>
    <w:rsid w:val="007443A4"/>
    <w:rsid w:val="00753787"/>
    <w:rsid w:val="00754B61"/>
    <w:rsid w:val="0075598F"/>
    <w:rsid w:val="00772F14"/>
    <w:rsid w:val="007748C9"/>
    <w:rsid w:val="00777A86"/>
    <w:rsid w:val="007863FB"/>
    <w:rsid w:val="0078647F"/>
    <w:rsid w:val="00787CA0"/>
    <w:rsid w:val="007940F1"/>
    <w:rsid w:val="007958AC"/>
    <w:rsid w:val="00797F9D"/>
    <w:rsid w:val="007A3C86"/>
    <w:rsid w:val="007A49AE"/>
    <w:rsid w:val="007A715C"/>
    <w:rsid w:val="007B3D94"/>
    <w:rsid w:val="007B52E1"/>
    <w:rsid w:val="007C15FE"/>
    <w:rsid w:val="007C3D9F"/>
    <w:rsid w:val="007D78E2"/>
    <w:rsid w:val="007E1E0D"/>
    <w:rsid w:val="007E4813"/>
    <w:rsid w:val="0080325E"/>
    <w:rsid w:val="008048FE"/>
    <w:rsid w:val="00805960"/>
    <w:rsid w:val="0082333A"/>
    <w:rsid w:val="0082395C"/>
    <w:rsid w:val="008274B4"/>
    <w:rsid w:val="008276FE"/>
    <w:rsid w:val="00831D45"/>
    <w:rsid w:val="00841A05"/>
    <w:rsid w:val="008429F7"/>
    <w:rsid w:val="00846A50"/>
    <w:rsid w:val="00850283"/>
    <w:rsid w:val="00856DFB"/>
    <w:rsid w:val="00861498"/>
    <w:rsid w:val="00866114"/>
    <w:rsid w:val="0086784C"/>
    <w:rsid w:val="00872051"/>
    <w:rsid w:val="00877D9F"/>
    <w:rsid w:val="00877DE3"/>
    <w:rsid w:val="0088451F"/>
    <w:rsid w:val="008878D2"/>
    <w:rsid w:val="00892C4B"/>
    <w:rsid w:val="0089453C"/>
    <w:rsid w:val="008973D3"/>
    <w:rsid w:val="008A6762"/>
    <w:rsid w:val="008A6C91"/>
    <w:rsid w:val="008C1791"/>
    <w:rsid w:val="008C4521"/>
    <w:rsid w:val="008D454B"/>
    <w:rsid w:val="008D62ED"/>
    <w:rsid w:val="008E3C4B"/>
    <w:rsid w:val="00902F38"/>
    <w:rsid w:val="00915490"/>
    <w:rsid w:val="009161FA"/>
    <w:rsid w:val="00920C83"/>
    <w:rsid w:val="009248B1"/>
    <w:rsid w:val="0093084C"/>
    <w:rsid w:val="00932CF9"/>
    <w:rsid w:val="00934499"/>
    <w:rsid w:val="009423CA"/>
    <w:rsid w:val="0094268B"/>
    <w:rsid w:val="009426B9"/>
    <w:rsid w:val="0094752F"/>
    <w:rsid w:val="0095605F"/>
    <w:rsid w:val="00973B20"/>
    <w:rsid w:val="00976FDA"/>
    <w:rsid w:val="0098206C"/>
    <w:rsid w:val="00984CB2"/>
    <w:rsid w:val="00993832"/>
    <w:rsid w:val="009A1DF9"/>
    <w:rsid w:val="009B00FF"/>
    <w:rsid w:val="009B03E3"/>
    <w:rsid w:val="009B1505"/>
    <w:rsid w:val="009B2083"/>
    <w:rsid w:val="009B4918"/>
    <w:rsid w:val="009D538B"/>
    <w:rsid w:val="009D5E0F"/>
    <w:rsid w:val="009D7CD9"/>
    <w:rsid w:val="009E2CA3"/>
    <w:rsid w:val="009E7D76"/>
    <w:rsid w:val="009F59E0"/>
    <w:rsid w:val="00A000E9"/>
    <w:rsid w:val="00A06553"/>
    <w:rsid w:val="00A10ED8"/>
    <w:rsid w:val="00A16022"/>
    <w:rsid w:val="00A26A99"/>
    <w:rsid w:val="00A2775D"/>
    <w:rsid w:val="00A343F5"/>
    <w:rsid w:val="00A34F51"/>
    <w:rsid w:val="00A36B8C"/>
    <w:rsid w:val="00A376F9"/>
    <w:rsid w:val="00A42AFA"/>
    <w:rsid w:val="00A42EF3"/>
    <w:rsid w:val="00A51529"/>
    <w:rsid w:val="00A70B85"/>
    <w:rsid w:val="00A73BEB"/>
    <w:rsid w:val="00A759C0"/>
    <w:rsid w:val="00A77D27"/>
    <w:rsid w:val="00A85787"/>
    <w:rsid w:val="00A85D11"/>
    <w:rsid w:val="00A86A13"/>
    <w:rsid w:val="00A92098"/>
    <w:rsid w:val="00A93447"/>
    <w:rsid w:val="00A94FF5"/>
    <w:rsid w:val="00A9752C"/>
    <w:rsid w:val="00AA1E4A"/>
    <w:rsid w:val="00AB5116"/>
    <w:rsid w:val="00AC7EF7"/>
    <w:rsid w:val="00AD05C2"/>
    <w:rsid w:val="00AD7D1A"/>
    <w:rsid w:val="00AE1088"/>
    <w:rsid w:val="00AF358B"/>
    <w:rsid w:val="00AF4906"/>
    <w:rsid w:val="00AF6269"/>
    <w:rsid w:val="00B11C4F"/>
    <w:rsid w:val="00B16AB1"/>
    <w:rsid w:val="00B24ECF"/>
    <w:rsid w:val="00B25085"/>
    <w:rsid w:val="00B300CB"/>
    <w:rsid w:val="00B4068C"/>
    <w:rsid w:val="00B532E1"/>
    <w:rsid w:val="00B56828"/>
    <w:rsid w:val="00B63668"/>
    <w:rsid w:val="00B71F2F"/>
    <w:rsid w:val="00B72759"/>
    <w:rsid w:val="00B77F75"/>
    <w:rsid w:val="00B82B73"/>
    <w:rsid w:val="00B85D07"/>
    <w:rsid w:val="00B92D3B"/>
    <w:rsid w:val="00B956B1"/>
    <w:rsid w:val="00B9608E"/>
    <w:rsid w:val="00BA2831"/>
    <w:rsid w:val="00BA4D64"/>
    <w:rsid w:val="00BB17CF"/>
    <w:rsid w:val="00BB5D35"/>
    <w:rsid w:val="00BD0797"/>
    <w:rsid w:val="00BD330E"/>
    <w:rsid w:val="00BD4A8A"/>
    <w:rsid w:val="00BD53C8"/>
    <w:rsid w:val="00BD61B9"/>
    <w:rsid w:val="00BE203C"/>
    <w:rsid w:val="00BF2C47"/>
    <w:rsid w:val="00BF2F76"/>
    <w:rsid w:val="00C02CA5"/>
    <w:rsid w:val="00C100ED"/>
    <w:rsid w:val="00C11888"/>
    <w:rsid w:val="00C12D7D"/>
    <w:rsid w:val="00C1324D"/>
    <w:rsid w:val="00C142D7"/>
    <w:rsid w:val="00C1579A"/>
    <w:rsid w:val="00C1793B"/>
    <w:rsid w:val="00C21B3D"/>
    <w:rsid w:val="00C24469"/>
    <w:rsid w:val="00C26F27"/>
    <w:rsid w:val="00C35215"/>
    <w:rsid w:val="00C36511"/>
    <w:rsid w:val="00C40646"/>
    <w:rsid w:val="00C439D2"/>
    <w:rsid w:val="00C45B9C"/>
    <w:rsid w:val="00C50F44"/>
    <w:rsid w:val="00C51C4A"/>
    <w:rsid w:val="00C57B72"/>
    <w:rsid w:val="00C61F7B"/>
    <w:rsid w:val="00C638E3"/>
    <w:rsid w:val="00C748EB"/>
    <w:rsid w:val="00C74BB8"/>
    <w:rsid w:val="00C77D77"/>
    <w:rsid w:val="00C81D56"/>
    <w:rsid w:val="00CA79E4"/>
    <w:rsid w:val="00CB7BF2"/>
    <w:rsid w:val="00CC0F11"/>
    <w:rsid w:val="00CC31A2"/>
    <w:rsid w:val="00CC6909"/>
    <w:rsid w:val="00CC6CD8"/>
    <w:rsid w:val="00CD2E8D"/>
    <w:rsid w:val="00CD76A0"/>
    <w:rsid w:val="00CE1748"/>
    <w:rsid w:val="00CE46B9"/>
    <w:rsid w:val="00CF4D9B"/>
    <w:rsid w:val="00CF5718"/>
    <w:rsid w:val="00CF5EA5"/>
    <w:rsid w:val="00CF77ED"/>
    <w:rsid w:val="00D02927"/>
    <w:rsid w:val="00D11EAF"/>
    <w:rsid w:val="00D130EE"/>
    <w:rsid w:val="00D155CF"/>
    <w:rsid w:val="00D25E3D"/>
    <w:rsid w:val="00D42C95"/>
    <w:rsid w:val="00D46016"/>
    <w:rsid w:val="00D469EE"/>
    <w:rsid w:val="00D7328A"/>
    <w:rsid w:val="00D75AAF"/>
    <w:rsid w:val="00D91A98"/>
    <w:rsid w:val="00D95F2F"/>
    <w:rsid w:val="00D96C29"/>
    <w:rsid w:val="00DA03F1"/>
    <w:rsid w:val="00DA144C"/>
    <w:rsid w:val="00DB211E"/>
    <w:rsid w:val="00DB7ED4"/>
    <w:rsid w:val="00DC239D"/>
    <w:rsid w:val="00DC2C96"/>
    <w:rsid w:val="00DC64EE"/>
    <w:rsid w:val="00DC7AE7"/>
    <w:rsid w:val="00DD3F4D"/>
    <w:rsid w:val="00DD58FB"/>
    <w:rsid w:val="00DD5B02"/>
    <w:rsid w:val="00DE353A"/>
    <w:rsid w:val="00DE4C09"/>
    <w:rsid w:val="00DE5CFF"/>
    <w:rsid w:val="00DF1C2D"/>
    <w:rsid w:val="00DF4592"/>
    <w:rsid w:val="00E01EDF"/>
    <w:rsid w:val="00E05715"/>
    <w:rsid w:val="00E1216C"/>
    <w:rsid w:val="00E13150"/>
    <w:rsid w:val="00E215B2"/>
    <w:rsid w:val="00E30A8E"/>
    <w:rsid w:val="00E30D8B"/>
    <w:rsid w:val="00E32A77"/>
    <w:rsid w:val="00E37541"/>
    <w:rsid w:val="00E6196E"/>
    <w:rsid w:val="00E712AC"/>
    <w:rsid w:val="00E739A4"/>
    <w:rsid w:val="00E81155"/>
    <w:rsid w:val="00E85757"/>
    <w:rsid w:val="00E908DD"/>
    <w:rsid w:val="00E92E81"/>
    <w:rsid w:val="00E954D5"/>
    <w:rsid w:val="00EA5DB3"/>
    <w:rsid w:val="00EB174A"/>
    <w:rsid w:val="00EB621D"/>
    <w:rsid w:val="00EB64D9"/>
    <w:rsid w:val="00EC3967"/>
    <w:rsid w:val="00EF3A65"/>
    <w:rsid w:val="00EF5332"/>
    <w:rsid w:val="00EF601E"/>
    <w:rsid w:val="00F10F92"/>
    <w:rsid w:val="00F11A9C"/>
    <w:rsid w:val="00F1633E"/>
    <w:rsid w:val="00F20B9D"/>
    <w:rsid w:val="00F30FB6"/>
    <w:rsid w:val="00F3169C"/>
    <w:rsid w:val="00F37192"/>
    <w:rsid w:val="00F37366"/>
    <w:rsid w:val="00F375A6"/>
    <w:rsid w:val="00F40CD2"/>
    <w:rsid w:val="00F46EF9"/>
    <w:rsid w:val="00F528D8"/>
    <w:rsid w:val="00F56B02"/>
    <w:rsid w:val="00F579CC"/>
    <w:rsid w:val="00F57B99"/>
    <w:rsid w:val="00F637D1"/>
    <w:rsid w:val="00F70A22"/>
    <w:rsid w:val="00F71F3F"/>
    <w:rsid w:val="00F840BD"/>
    <w:rsid w:val="00F87F13"/>
    <w:rsid w:val="00F92083"/>
    <w:rsid w:val="00FA7D95"/>
    <w:rsid w:val="00FB3F3C"/>
    <w:rsid w:val="00FE034F"/>
    <w:rsid w:val="00FE2E2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248E"/>
  <w15:docId w15:val="{86A5B2F8-34D9-44C5-9058-F0CBB4F01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L" w:eastAsia="es-CL" w:bidi="ar-SA"/>
      </w:rPr>
    </w:rPrDefault>
    <w:pPrDefault>
      <w:pPr>
        <w:spacing w:before="240" w:after="24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B71"/>
  </w:style>
  <w:style w:type="paragraph" w:styleId="Ttulo1">
    <w:name w:val="heading 1"/>
    <w:basedOn w:val="Normal"/>
    <w:next w:val="Normal"/>
    <w:link w:val="Ttulo1Car"/>
    <w:uiPriority w:val="9"/>
    <w:qFormat/>
    <w:rsid w:val="00C60BCB"/>
    <w:pPr>
      <w:keepNext/>
      <w:keepLines/>
      <w:numPr>
        <w:numId w:val="1"/>
      </w:numPr>
      <w:spacing w:after="120"/>
      <w:outlineLvl w:val="0"/>
    </w:pPr>
    <w:rPr>
      <w:rFonts w:eastAsiaTheme="majorEastAsia"/>
      <w:b/>
      <w:bCs/>
      <w:color w:val="54A021"/>
      <w:sz w:val="28"/>
      <w:szCs w:val="28"/>
    </w:rPr>
  </w:style>
  <w:style w:type="paragraph" w:styleId="Ttulo2">
    <w:name w:val="heading 2"/>
    <w:basedOn w:val="Normal"/>
    <w:next w:val="Normal"/>
    <w:link w:val="Ttulo2Car"/>
    <w:uiPriority w:val="9"/>
    <w:unhideWhenUsed/>
    <w:qFormat/>
    <w:rsid w:val="00C60BCB"/>
    <w:pPr>
      <w:keepNext/>
      <w:keepLines/>
      <w:numPr>
        <w:ilvl w:val="1"/>
        <w:numId w:val="1"/>
      </w:numPr>
      <w:spacing w:after="120"/>
      <w:outlineLvl w:val="1"/>
    </w:pPr>
    <w:rPr>
      <w:rFonts w:eastAsiaTheme="majorEastAsia"/>
      <w:b/>
      <w:bCs/>
      <w:color w:val="54A021"/>
      <w:sz w:val="24"/>
    </w:rPr>
  </w:style>
  <w:style w:type="paragraph" w:styleId="Ttulo3">
    <w:name w:val="heading 3"/>
    <w:basedOn w:val="Normal"/>
    <w:next w:val="Normal"/>
    <w:link w:val="Ttulo3Car"/>
    <w:uiPriority w:val="9"/>
    <w:unhideWhenUsed/>
    <w:qFormat/>
    <w:rsid w:val="00C60BCB"/>
    <w:pPr>
      <w:keepNext/>
      <w:keepLines/>
      <w:numPr>
        <w:ilvl w:val="2"/>
        <w:numId w:val="1"/>
      </w:numPr>
      <w:spacing w:after="120" w:line="360" w:lineRule="auto"/>
      <w:ind w:left="680" w:hanging="680"/>
      <w:outlineLvl w:val="2"/>
    </w:pPr>
    <w:rPr>
      <w:rFonts w:eastAsiaTheme="majorEastAsia"/>
      <w:b/>
      <w:bCs/>
      <w:color w:val="54A021"/>
    </w:rPr>
  </w:style>
  <w:style w:type="paragraph" w:styleId="Ttulo4">
    <w:name w:val="heading 4"/>
    <w:basedOn w:val="Normal"/>
    <w:next w:val="Normal"/>
    <w:link w:val="Ttulo4Car"/>
    <w:uiPriority w:val="9"/>
    <w:semiHidden/>
    <w:unhideWhenUsed/>
    <w:qFormat/>
    <w:rsid w:val="007D566F"/>
    <w:pPr>
      <w:keepNext/>
      <w:keepLines/>
      <w:numPr>
        <w:ilvl w:val="3"/>
        <w:numId w:val="1"/>
      </w:numPr>
      <w:outlineLvl w:val="3"/>
    </w:pPr>
    <w:rPr>
      <w:rFonts w:eastAsiaTheme="majorEastAsia"/>
      <w:bCs/>
      <w:iCs/>
      <w:color w:val="54A021"/>
    </w:rPr>
  </w:style>
  <w:style w:type="paragraph" w:styleId="Ttulo5">
    <w:name w:val="heading 5"/>
    <w:basedOn w:val="Normal"/>
    <w:next w:val="Normal"/>
    <w:link w:val="Ttulo5Car"/>
    <w:uiPriority w:val="9"/>
    <w:semiHidden/>
    <w:unhideWhenUsed/>
    <w:qFormat/>
    <w:rsid w:val="007D566F"/>
    <w:pPr>
      <w:keepNext/>
      <w:keepLines/>
      <w:numPr>
        <w:ilvl w:val="4"/>
        <w:numId w:val="1"/>
      </w:numPr>
      <w:spacing w:before="200" w:after="0"/>
      <w:outlineLvl w:val="4"/>
    </w:pPr>
    <w:rPr>
      <w:rFonts w:asciiTheme="majorHAnsi" w:eastAsiaTheme="majorEastAsia" w:hAnsiTheme="majorHAnsi" w:cstheme="majorBidi"/>
      <w:color w:val="54A021"/>
    </w:rPr>
  </w:style>
  <w:style w:type="paragraph" w:styleId="Ttulo6">
    <w:name w:val="heading 6"/>
    <w:basedOn w:val="Normal"/>
    <w:next w:val="Normal"/>
    <w:link w:val="Ttulo6Car"/>
    <w:uiPriority w:val="9"/>
    <w:semiHidden/>
    <w:unhideWhenUsed/>
    <w:qFormat/>
    <w:rsid w:val="007D566F"/>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nhideWhenUsed/>
    <w:qFormat/>
    <w:rsid w:val="007D566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qFormat/>
    <w:rsid w:val="007D566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7D566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0">
    <w:name w:val="Table Normal_0"/>
    <w:tblPr>
      <w:tblCellMar>
        <w:top w:w="0" w:type="dxa"/>
        <w:left w:w="0" w:type="dxa"/>
        <w:bottom w:w="0" w:type="dxa"/>
        <w:right w:w="0" w:type="dxa"/>
      </w:tblCellMar>
    </w:tblPr>
  </w:style>
  <w:style w:type="paragraph" w:styleId="Ttulo">
    <w:name w:val="Title"/>
    <w:basedOn w:val="Normal"/>
    <w:next w:val="Normal"/>
    <w:link w:val="TtuloCar"/>
    <w:uiPriority w:val="10"/>
    <w:qFormat/>
    <w:rsid w:val="007D566F"/>
    <w:pPr>
      <w:spacing w:before="3000" w:after="360" w:line="240" w:lineRule="auto"/>
      <w:contextualSpacing/>
      <w:jc w:val="center"/>
    </w:pPr>
    <w:rPr>
      <w:rFonts w:asciiTheme="majorHAnsi" w:eastAsiaTheme="majorEastAsia" w:hAnsiTheme="majorHAnsi" w:cstheme="majorBidi"/>
      <w:b/>
      <w:color w:val="17365D" w:themeColor="text2" w:themeShade="BF"/>
      <w:spacing w:val="5"/>
      <w:kern w:val="28"/>
      <w:sz w:val="52"/>
      <w:szCs w:val="52"/>
    </w:rPr>
  </w:style>
  <w:style w:type="table" w:customStyle="1" w:styleId="TableNormal1">
    <w:name w:val="Table Normal_1"/>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C60BCB"/>
    <w:rPr>
      <w:rFonts w:eastAsiaTheme="majorEastAsia"/>
      <w:b/>
      <w:bCs/>
      <w:color w:val="54A021"/>
      <w:sz w:val="28"/>
      <w:szCs w:val="28"/>
    </w:rPr>
  </w:style>
  <w:style w:type="character" w:customStyle="1" w:styleId="Ttulo2Car">
    <w:name w:val="Título 2 Car"/>
    <w:basedOn w:val="Fuentedeprrafopredeter"/>
    <w:link w:val="Ttulo2"/>
    <w:uiPriority w:val="9"/>
    <w:rsid w:val="00C60BCB"/>
    <w:rPr>
      <w:rFonts w:eastAsiaTheme="majorEastAsia"/>
      <w:b/>
      <w:bCs/>
      <w:color w:val="54A021"/>
      <w:sz w:val="24"/>
    </w:rPr>
  </w:style>
  <w:style w:type="character" w:customStyle="1" w:styleId="Ttulo3Car">
    <w:name w:val="Título 3 Car"/>
    <w:basedOn w:val="Fuentedeprrafopredeter"/>
    <w:link w:val="Ttulo3"/>
    <w:uiPriority w:val="9"/>
    <w:rsid w:val="00C60BCB"/>
    <w:rPr>
      <w:rFonts w:eastAsiaTheme="majorEastAsia"/>
      <w:b/>
      <w:bCs/>
      <w:color w:val="54A021"/>
    </w:rPr>
  </w:style>
  <w:style w:type="character" w:customStyle="1" w:styleId="Ttulo4Car">
    <w:name w:val="Título 4 Car"/>
    <w:basedOn w:val="Fuentedeprrafopredeter"/>
    <w:link w:val="Ttulo4"/>
    <w:uiPriority w:val="9"/>
    <w:semiHidden/>
    <w:rsid w:val="007D566F"/>
    <w:rPr>
      <w:rFonts w:eastAsiaTheme="majorEastAsia"/>
      <w:bCs/>
      <w:iCs/>
      <w:color w:val="54A021"/>
    </w:rPr>
  </w:style>
  <w:style w:type="character" w:customStyle="1" w:styleId="Ttulo5Car">
    <w:name w:val="Título 5 Car"/>
    <w:basedOn w:val="Fuentedeprrafopredeter"/>
    <w:link w:val="Ttulo5"/>
    <w:uiPriority w:val="9"/>
    <w:semiHidden/>
    <w:rsid w:val="007D566F"/>
    <w:rPr>
      <w:rFonts w:asciiTheme="majorHAnsi" w:eastAsiaTheme="majorEastAsia" w:hAnsiTheme="majorHAnsi" w:cstheme="majorBidi"/>
      <w:color w:val="54A021"/>
    </w:rPr>
  </w:style>
  <w:style w:type="character" w:customStyle="1" w:styleId="Ttulo6Car">
    <w:name w:val="Título 6 Car"/>
    <w:basedOn w:val="Fuentedeprrafopredeter"/>
    <w:link w:val="Ttulo6"/>
    <w:uiPriority w:val="9"/>
    <w:semiHidden/>
    <w:rsid w:val="007D566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rsid w:val="007D566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rsid w:val="007D566F"/>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7D566F"/>
    <w:rPr>
      <w:rFonts w:asciiTheme="majorHAnsi" w:eastAsiaTheme="majorEastAsia" w:hAnsiTheme="majorHAnsi" w:cstheme="majorBidi"/>
      <w:i/>
      <w:iCs/>
      <w:color w:val="404040" w:themeColor="text1" w:themeTint="BF"/>
      <w:sz w:val="20"/>
      <w:szCs w:val="20"/>
    </w:rPr>
  </w:style>
  <w:style w:type="paragraph" w:styleId="Encabezado">
    <w:name w:val="header"/>
    <w:basedOn w:val="Normal"/>
    <w:link w:val="EncabezadoCar"/>
    <w:uiPriority w:val="99"/>
    <w:unhideWhenUsed/>
    <w:rsid w:val="007D566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D566F"/>
    <w:rPr>
      <w:rFonts w:ascii="Arial" w:hAnsi="Arial" w:cs="Arial"/>
    </w:rPr>
  </w:style>
  <w:style w:type="paragraph" w:styleId="Piedepgina">
    <w:name w:val="footer"/>
    <w:basedOn w:val="Normal"/>
    <w:link w:val="PiedepginaCar"/>
    <w:uiPriority w:val="99"/>
    <w:unhideWhenUsed/>
    <w:rsid w:val="007D566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D566F"/>
    <w:rPr>
      <w:rFonts w:ascii="Arial" w:hAnsi="Arial" w:cs="Arial"/>
    </w:rPr>
  </w:style>
  <w:style w:type="paragraph" w:styleId="Textodeglobo">
    <w:name w:val="Balloon Text"/>
    <w:basedOn w:val="Normal"/>
    <w:link w:val="TextodegloboCar"/>
    <w:uiPriority w:val="99"/>
    <w:semiHidden/>
    <w:unhideWhenUsed/>
    <w:rsid w:val="007D566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D566F"/>
    <w:rPr>
      <w:rFonts w:ascii="Tahoma" w:hAnsi="Tahoma" w:cs="Tahoma"/>
      <w:sz w:val="16"/>
      <w:szCs w:val="16"/>
    </w:rPr>
  </w:style>
  <w:style w:type="table" w:styleId="Tablaconcuadrcula">
    <w:name w:val="Table Grid"/>
    <w:basedOn w:val="Tablanormal"/>
    <w:uiPriority w:val="59"/>
    <w:rsid w:val="007D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ar">
    <w:name w:val="Título Car"/>
    <w:basedOn w:val="Fuentedeprrafopredeter"/>
    <w:link w:val="Ttulo"/>
    <w:uiPriority w:val="10"/>
    <w:rsid w:val="007D566F"/>
    <w:rPr>
      <w:rFonts w:asciiTheme="majorHAnsi" w:eastAsiaTheme="majorEastAsia" w:hAnsiTheme="majorHAnsi"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pPr>
      <w:ind w:left="1077"/>
      <w:jc w:val="center"/>
    </w:pPr>
    <w:rPr>
      <w:rFonts w:ascii="Cambria" w:eastAsia="Cambria" w:hAnsi="Cambria" w:cs="Cambria"/>
      <w:i/>
      <w:color w:val="002060"/>
      <w:sz w:val="28"/>
      <w:szCs w:val="28"/>
    </w:rPr>
  </w:style>
  <w:style w:type="character" w:customStyle="1" w:styleId="SubttuloCar">
    <w:name w:val="Subtítulo Car"/>
    <w:basedOn w:val="Fuentedeprrafopredeter"/>
    <w:link w:val="Subttulo"/>
    <w:uiPriority w:val="11"/>
    <w:rsid w:val="007D566F"/>
    <w:rPr>
      <w:rFonts w:asciiTheme="majorHAnsi" w:eastAsiaTheme="majorEastAsia" w:hAnsiTheme="majorHAnsi" w:cstheme="majorBidi"/>
      <w:i/>
      <w:iCs/>
      <w:color w:val="002060"/>
      <w:spacing w:val="15"/>
      <w:sz w:val="28"/>
      <w:szCs w:val="24"/>
    </w:rPr>
  </w:style>
  <w:style w:type="character" w:styleId="Textoennegrita">
    <w:name w:val="Strong"/>
    <w:basedOn w:val="Fuentedeprrafopredeter"/>
    <w:uiPriority w:val="22"/>
    <w:qFormat/>
    <w:rsid w:val="007D566F"/>
    <w:rPr>
      <w:b/>
      <w:bCs/>
    </w:rPr>
  </w:style>
  <w:style w:type="paragraph" w:styleId="Sinespaciado">
    <w:name w:val="No Spacing"/>
    <w:uiPriority w:val="1"/>
    <w:qFormat/>
    <w:rsid w:val="007D566F"/>
    <w:pPr>
      <w:spacing w:after="0" w:line="240" w:lineRule="auto"/>
    </w:pPr>
    <w:rPr>
      <w:rFonts w:eastAsiaTheme="minorEastAsia"/>
      <w:szCs w:val="24"/>
    </w:rPr>
  </w:style>
  <w:style w:type="character" w:styleId="Nmerodepgina">
    <w:name w:val="page number"/>
    <w:basedOn w:val="Fuentedeprrafopredeter"/>
    <w:uiPriority w:val="99"/>
    <w:semiHidden/>
    <w:unhideWhenUsed/>
    <w:rsid w:val="007D566F"/>
  </w:style>
  <w:style w:type="paragraph" w:styleId="Prrafodelista">
    <w:name w:val="List Paragraph"/>
    <w:aliases w:val="Viñetas,Heading 2_sj"/>
    <w:basedOn w:val="Normal"/>
    <w:link w:val="PrrafodelistaCar"/>
    <w:uiPriority w:val="34"/>
    <w:qFormat/>
    <w:rsid w:val="007D566F"/>
    <w:pPr>
      <w:numPr>
        <w:numId w:val="2"/>
      </w:numPr>
    </w:pPr>
  </w:style>
  <w:style w:type="paragraph" w:styleId="Descripcin">
    <w:name w:val="caption"/>
    <w:basedOn w:val="Normal"/>
    <w:next w:val="Normal"/>
    <w:uiPriority w:val="35"/>
    <w:unhideWhenUsed/>
    <w:qFormat/>
    <w:rsid w:val="007D566F"/>
    <w:pPr>
      <w:keepNext/>
      <w:spacing w:before="0" w:after="120" w:line="240" w:lineRule="auto"/>
    </w:pPr>
    <w:rPr>
      <w:b/>
      <w:bCs/>
      <w:color w:val="54A021"/>
      <w:sz w:val="18"/>
      <w:szCs w:val="18"/>
    </w:rPr>
  </w:style>
  <w:style w:type="character" w:styleId="Hipervnculo">
    <w:name w:val="Hyperlink"/>
    <w:basedOn w:val="Fuentedeprrafopredeter"/>
    <w:uiPriority w:val="99"/>
    <w:unhideWhenUsed/>
    <w:rsid w:val="007D566F"/>
    <w:rPr>
      <w:color w:val="0000FF" w:themeColor="hyperlink"/>
      <w:u w:val="single"/>
    </w:rPr>
  </w:style>
  <w:style w:type="character" w:styleId="Textodelmarcadordeposicin">
    <w:name w:val="Placeholder Text"/>
    <w:basedOn w:val="Fuentedeprrafopredeter"/>
    <w:uiPriority w:val="99"/>
    <w:semiHidden/>
    <w:rsid w:val="007D566F"/>
    <w:rPr>
      <w:color w:val="808080"/>
    </w:rPr>
  </w:style>
  <w:style w:type="paragraph" w:styleId="TDC1">
    <w:name w:val="toc 1"/>
    <w:basedOn w:val="Normal"/>
    <w:next w:val="Normal"/>
    <w:autoRedefine/>
    <w:uiPriority w:val="39"/>
    <w:unhideWhenUsed/>
    <w:rsid w:val="007D566F"/>
    <w:pPr>
      <w:spacing w:before="120" w:after="120"/>
      <w:jc w:val="left"/>
    </w:pPr>
    <w:rPr>
      <w:rFonts w:asciiTheme="minorHAnsi" w:hAnsiTheme="minorHAnsi" w:cstheme="minorHAnsi"/>
      <w:b/>
      <w:bCs/>
      <w:caps/>
      <w:sz w:val="20"/>
      <w:szCs w:val="20"/>
    </w:rPr>
  </w:style>
  <w:style w:type="paragraph" w:styleId="TDC2">
    <w:name w:val="toc 2"/>
    <w:basedOn w:val="Normal"/>
    <w:next w:val="Normal"/>
    <w:autoRedefine/>
    <w:uiPriority w:val="39"/>
    <w:unhideWhenUsed/>
    <w:rsid w:val="007D566F"/>
    <w:pPr>
      <w:spacing w:before="0" w:after="0"/>
      <w:ind w:left="220"/>
      <w:jc w:val="left"/>
    </w:pPr>
    <w:rPr>
      <w:rFonts w:asciiTheme="minorHAnsi" w:hAnsiTheme="minorHAnsi" w:cstheme="minorHAnsi"/>
      <w:smallCaps/>
      <w:sz w:val="20"/>
      <w:szCs w:val="20"/>
    </w:rPr>
  </w:style>
  <w:style w:type="paragraph" w:styleId="TDC3">
    <w:name w:val="toc 3"/>
    <w:basedOn w:val="Normal"/>
    <w:next w:val="Normal"/>
    <w:autoRedefine/>
    <w:uiPriority w:val="39"/>
    <w:unhideWhenUsed/>
    <w:rsid w:val="007D566F"/>
    <w:pPr>
      <w:spacing w:before="0" w:after="0"/>
      <w:ind w:left="440"/>
      <w:jc w:val="left"/>
    </w:pPr>
    <w:rPr>
      <w:rFonts w:asciiTheme="minorHAnsi" w:hAnsiTheme="minorHAnsi" w:cstheme="minorHAnsi"/>
      <w:i/>
      <w:iCs/>
      <w:sz w:val="20"/>
      <w:szCs w:val="20"/>
    </w:rPr>
  </w:style>
  <w:style w:type="character" w:styleId="Refdecomentario">
    <w:name w:val="annotation reference"/>
    <w:basedOn w:val="Fuentedeprrafopredeter"/>
    <w:uiPriority w:val="99"/>
    <w:semiHidden/>
    <w:unhideWhenUsed/>
    <w:rsid w:val="007D566F"/>
    <w:rPr>
      <w:sz w:val="16"/>
      <w:szCs w:val="16"/>
    </w:rPr>
  </w:style>
  <w:style w:type="paragraph" w:styleId="Textocomentario">
    <w:name w:val="annotation text"/>
    <w:basedOn w:val="Normal"/>
    <w:link w:val="TextocomentarioCar"/>
    <w:uiPriority w:val="99"/>
    <w:unhideWhenUsed/>
    <w:rsid w:val="007D566F"/>
    <w:pPr>
      <w:spacing w:line="240" w:lineRule="auto"/>
    </w:pPr>
    <w:rPr>
      <w:sz w:val="20"/>
      <w:szCs w:val="20"/>
    </w:rPr>
  </w:style>
  <w:style w:type="character" w:customStyle="1" w:styleId="TextocomentarioCar">
    <w:name w:val="Texto comentario Car"/>
    <w:basedOn w:val="Fuentedeprrafopredeter"/>
    <w:link w:val="Textocomentario"/>
    <w:uiPriority w:val="99"/>
    <w:rsid w:val="007D566F"/>
    <w:rPr>
      <w:rFonts w:ascii="Arial" w:hAnsi="Arial" w:cs="Arial"/>
      <w:sz w:val="20"/>
      <w:szCs w:val="20"/>
    </w:rPr>
  </w:style>
  <w:style w:type="paragraph" w:styleId="Asuntodelcomentario">
    <w:name w:val="annotation subject"/>
    <w:basedOn w:val="Textocomentario"/>
    <w:next w:val="Textocomentario"/>
    <w:link w:val="AsuntodelcomentarioCar"/>
    <w:uiPriority w:val="99"/>
    <w:semiHidden/>
    <w:unhideWhenUsed/>
    <w:rsid w:val="007D566F"/>
    <w:rPr>
      <w:b/>
      <w:bCs/>
    </w:rPr>
  </w:style>
  <w:style w:type="character" w:customStyle="1" w:styleId="AsuntodelcomentarioCar">
    <w:name w:val="Asunto del comentario Car"/>
    <w:basedOn w:val="TextocomentarioCar"/>
    <w:link w:val="Asuntodelcomentario"/>
    <w:uiPriority w:val="99"/>
    <w:semiHidden/>
    <w:rsid w:val="007D566F"/>
    <w:rPr>
      <w:rFonts w:ascii="Arial" w:hAnsi="Arial" w:cs="Arial"/>
      <w:b/>
      <w:bCs/>
      <w:sz w:val="20"/>
      <w:szCs w:val="20"/>
    </w:rPr>
  </w:style>
  <w:style w:type="paragraph" w:styleId="Revisin">
    <w:name w:val="Revision"/>
    <w:hidden/>
    <w:uiPriority w:val="99"/>
    <w:semiHidden/>
    <w:rsid w:val="007D566F"/>
    <w:pPr>
      <w:spacing w:after="0" w:line="240" w:lineRule="auto"/>
    </w:pPr>
  </w:style>
  <w:style w:type="paragraph" w:styleId="Tabladeilustraciones">
    <w:name w:val="table of figures"/>
    <w:basedOn w:val="Normal"/>
    <w:next w:val="Normal"/>
    <w:uiPriority w:val="99"/>
    <w:unhideWhenUsed/>
    <w:rsid w:val="007D566F"/>
    <w:pPr>
      <w:spacing w:after="0"/>
    </w:pPr>
  </w:style>
  <w:style w:type="numbering" w:customStyle="1" w:styleId="Numeracin">
    <w:name w:val="Numeración"/>
    <w:uiPriority w:val="99"/>
    <w:rsid w:val="007D566F"/>
  </w:style>
  <w:style w:type="paragraph" w:customStyle="1" w:styleId="VietaNumerada">
    <w:name w:val="Viñeta Numerada"/>
    <w:basedOn w:val="Prrafodelista"/>
    <w:link w:val="VietaNumeradaCar"/>
    <w:qFormat/>
    <w:rsid w:val="007D566F"/>
    <w:pPr>
      <w:numPr>
        <w:numId w:val="0"/>
      </w:numPr>
    </w:pPr>
  </w:style>
  <w:style w:type="character" w:customStyle="1" w:styleId="PrrafodelistaCar">
    <w:name w:val="Párrafo de lista Car"/>
    <w:aliases w:val="Viñetas Car,Heading 2_sj Car"/>
    <w:basedOn w:val="Fuentedeprrafopredeter"/>
    <w:link w:val="Prrafodelista"/>
    <w:uiPriority w:val="34"/>
    <w:qFormat/>
    <w:rsid w:val="007D566F"/>
  </w:style>
  <w:style w:type="character" w:customStyle="1" w:styleId="VietaNumeradaCar">
    <w:name w:val="Viñeta Numerada Car"/>
    <w:basedOn w:val="PrrafodelistaCar"/>
    <w:link w:val="VietaNumerada"/>
    <w:rsid w:val="007D566F"/>
  </w:style>
  <w:style w:type="paragraph" w:styleId="Textonotapie">
    <w:name w:val="footnote text"/>
    <w:basedOn w:val="Normal"/>
    <w:link w:val="TextonotapieCar"/>
    <w:uiPriority w:val="99"/>
    <w:unhideWhenUsed/>
    <w:rsid w:val="007D566F"/>
    <w:pPr>
      <w:spacing w:before="0" w:after="0" w:line="240" w:lineRule="auto"/>
      <w:jc w:val="left"/>
    </w:pPr>
    <w:rPr>
      <w:rFonts w:asciiTheme="minorHAnsi" w:hAnsiTheme="minorHAnsi" w:cstheme="minorBidi"/>
      <w:sz w:val="20"/>
      <w:szCs w:val="20"/>
      <w:lang w:val="de-DE"/>
    </w:rPr>
  </w:style>
  <w:style w:type="character" w:customStyle="1" w:styleId="TextonotapieCar">
    <w:name w:val="Texto nota pie Car"/>
    <w:basedOn w:val="Fuentedeprrafopredeter"/>
    <w:link w:val="Textonotapie"/>
    <w:uiPriority w:val="99"/>
    <w:rsid w:val="007D566F"/>
    <w:rPr>
      <w:sz w:val="20"/>
      <w:szCs w:val="20"/>
      <w:lang w:val="de-DE"/>
    </w:rPr>
  </w:style>
  <w:style w:type="character" w:styleId="Refdenotaalpie">
    <w:name w:val="footnote reference"/>
    <w:aliases w:val="BVI fnr"/>
    <w:basedOn w:val="Fuentedeprrafopredeter"/>
    <w:uiPriority w:val="99"/>
    <w:unhideWhenUsed/>
    <w:rsid w:val="007D566F"/>
    <w:rPr>
      <w:vertAlign w:val="superscript"/>
    </w:rPr>
  </w:style>
  <w:style w:type="paragraph" w:styleId="NormalWeb">
    <w:name w:val="Normal (Web)"/>
    <w:basedOn w:val="Normal"/>
    <w:uiPriority w:val="99"/>
    <w:unhideWhenUsed/>
    <w:rsid w:val="007D566F"/>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Default">
    <w:name w:val="Default"/>
    <w:rsid w:val="007D566F"/>
    <w:pPr>
      <w:autoSpaceDE w:val="0"/>
      <w:autoSpaceDN w:val="0"/>
      <w:adjustRightInd w:val="0"/>
      <w:spacing w:after="0" w:line="240" w:lineRule="auto"/>
    </w:pPr>
    <w:rPr>
      <w:rFonts w:ascii="Times New Roman" w:hAnsi="Times New Roman" w:cs="Times New Roman"/>
      <w:color w:val="000000"/>
      <w:sz w:val="24"/>
      <w:szCs w:val="24"/>
      <w:lang w:val="en-GB"/>
    </w:rPr>
  </w:style>
  <w:style w:type="table" w:styleId="Listavistosa-nfasis4">
    <w:name w:val="Colorful List Accent 4"/>
    <w:basedOn w:val="Tablanormal"/>
    <w:uiPriority w:val="72"/>
    <w:rsid w:val="007D566F"/>
    <w:pPr>
      <w:spacing w:after="0" w:line="240" w:lineRule="auto"/>
    </w:pPr>
    <w:rPr>
      <w:color w:val="000000" w:themeColor="text1"/>
      <w:lang w:val="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Lista">
    <w:name w:val="List"/>
    <w:basedOn w:val="Normal"/>
    <w:qFormat/>
    <w:rsid w:val="007D566F"/>
    <w:pPr>
      <w:keepLines/>
      <w:spacing w:line="360" w:lineRule="auto"/>
      <w:ind w:left="567" w:hanging="567"/>
    </w:pPr>
    <w:rPr>
      <w:rFonts w:eastAsia="Times New Roman"/>
      <w:lang w:eastAsia="es-MX"/>
    </w:rPr>
  </w:style>
  <w:style w:type="character" w:styleId="Hipervnculovisitado">
    <w:name w:val="FollowedHyperlink"/>
    <w:basedOn w:val="Fuentedeprrafopredeter"/>
    <w:uiPriority w:val="99"/>
    <w:semiHidden/>
    <w:unhideWhenUsed/>
    <w:rsid w:val="007D566F"/>
    <w:rPr>
      <w:color w:val="800080" w:themeColor="followedHyperlink"/>
      <w:u w:val="single"/>
    </w:rPr>
  </w:style>
  <w:style w:type="paragraph" w:styleId="Textoindependiente2">
    <w:name w:val="Body Text 2"/>
    <w:basedOn w:val="Normal"/>
    <w:link w:val="Textoindependiente2Car"/>
    <w:uiPriority w:val="99"/>
    <w:rsid w:val="007D566F"/>
    <w:pPr>
      <w:spacing w:before="0" w:after="0" w:line="240" w:lineRule="auto"/>
      <w:jc w:val="center"/>
    </w:pPr>
    <w:rPr>
      <w:rFonts w:eastAsia="Times New Roman"/>
      <w:b/>
      <w:bCs/>
      <w:sz w:val="24"/>
      <w:szCs w:val="24"/>
      <w:u w:val="single"/>
      <w:lang w:val="es-ES" w:eastAsia="es-ES"/>
    </w:rPr>
  </w:style>
  <w:style w:type="character" w:customStyle="1" w:styleId="Textoindependiente2Car">
    <w:name w:val="Texto independiente 2 Car"/>
    <w:basedOn w:val="Fuentedeprrafopredeter"/>
    <w:link w:val="Textoindependiente2"/>
    <w:uiPriority w:val="99"/>
    <w:rsid w:val="007D566F"/>
    <w:rPr>
      <w:rFonts w:ascii="Arial" w:eastAsia="Times New Roman" w:hAnsi="Arial" w:cs="Arial"/>
      <w:b/>
      <w:bCs/>
      <w:sz w:val="24"/>
      <w:szCs w:val="24"/>
      <w:u w:val="single"/>
      <w:lang w:val="es-ES" w:eastAsia="es-ES"/>
    </w:rPr>
  </w:style>
  <w:style w:type="paragraph" w:customStyle="1" w:styleId="ANEXO">
    <w:name w:val="ANEXO"/>
    <w:basedOn w:val="Normal"/>
    <w:link w:val="ANEXOCar"/>
    <w:qFormat/>
    <w:rsid w:val="007D566F"/>
    <w:pPr>
      <w:pBdr>
        <w:top w:val="single" w:sz="4" w:space="1" w:color="auto"/>
        <w:left w:val="single" w:sz="4" w:space="4" w:color="auto"/>
        <w:bottom w:val="single" w:sz="4" w:space="1" w:color="auto"/>
        <w:right w:val="single" w:sz="4" w:space="4" w:color="auto"/>
      </w:pBdr>
      <w:tabs>
        <w:tab w:val="left" w:pos="0"/>
      </w:tabs>
      <w:autoSpaceDE w:val="0"/>
      <w:autoSpaceDN w:val="0"/>
      <w:adjustRightInd w:val="0"/>
      <w:spacing w:before="0" w:after="0"/>
      <w:jc w:val="center"/>
    </w:pPr>
    <w:rPr>
      <w:rFonts w:asciiTheme="minorHAnsi" w:eastAsia="Times New Roman" w:hAnsiTheme="minorHAnsi"/>
      <w:b/>
      <w:bCs/>
      <w:sz w:val="20"/>
      <w:szCs w:val="20"/>
      <w:lang w:val="es-ES" w:eastAsia="es-ES"/>
    </w:rPr>
  </w:style>
  <w:style w:type="paragraph" w:customStyle="1" w:styleId="Tabla">
    <w:name w:val="Tabla"/>
    <w:basedOn w:val="Normal"/>
    <w:link w:val="TablaCar"/>
    <w:qFormat/>
    <w:rsid w:val="007D566F"/>
    <w:pPr>
      <w:autoSpaceDE w:val="0"/>
      <w:autoSpaceDN w:val="0"/>
      <w:adjustRightInd w:val="0"/>
      <w:spacing w:before="0" w:after="0"/>
      <w:jc w:val="left"/>
    </w:pPr>
    <w:rPr>
      <w:rFonts w:ascii="Verdana" w:eastAsia="Times New Roman" w:hAnsi="Verdana"/>
      <w:bCs/>
      <w:color w:val="000000"/>
      <w:sz w:val="20"/>
      <w:szCs w:val="20"/>
      <w:lang w:val="es-ES" w:eastAsia="es-ES"/>
    </w:rPr>
  </w:style>
  <w:style w:type="character" w:customStyle="1" w:styleId="ANEXOCar">
    <w:name w:val="ANEXO Car"/>
    <w:basedOn w:val="Fuentedeprrafopredeter"/>
    <w:link w:val="ANEXO"/>
    <w:rsid w:val="007D566F"/>
    <w:rPr>
      <w:rFonts w:eastAsia="Times New Roman" w:cs="Arial"/>
      <w:b/>
      <w:bCs/>
      <w:sz w:val="20"/>
      <w:szCs w:val="20"/>
      <w:lang w:val="es-ES" w:eastAsia="es-ES"/>
    </w:rPr>
  </w:style>
  <w:style w:type="character" w:customStyle="1" w:styleId="TablaCar">
    <w:name w:val="Tabla Car"/>
    <w:basedOn w:val="Fuentedeprrafopredeter"/>
    <w:link w:val="Tabla"/>
    <w:rsid w:val="007D566F"/>
    <w:rPr>
      <w:rFonts w:ascii="Verdana" w:eastAsia="Times New Roman" w:hAnsi="Verdana" w:cs="Arial"/>
      <w:bCs/>
      <w:color w:val="000000"/>
      <w:sz w:val="20"/>
      <w:szCs w:val="20"/>
      <w:lang w:val="es-ES" w:eastAsia="es-ES"/>
    </w:rPr>
  </w:style>
  <w:style w:type="character" w:customStyle="1" w:styleId="hps">
    <w:name w:val="hps"/>
    <w:rsid w:val="004645C4"/>
  </w:style>
  <w:style w:type="table" w:customStyle="1" w:styleId="Listaclara-nfasis11">
    <w:name w:val="Lista clara - Énfasis 11"/>
    <w:basedOn w:val="Tablanormal"/>
    <w:uiPriority w:val="61"/>
    <w:rsid w:val="00C613AC"/>
    <w:pPr>
      <w:spacing w:after="0" w:line="240" w:lineRule="auto"/>
    </w:pPr>
    <w:rPr>
      <w:rFonts w:ascii="Times New Roman" w:eastAsia="Times New Roman" w:hAnsi="Times New Roman" w:cs="Times New Roman"/>
      <w:sz w:val="20"/>
      <w:szCs w:val="20"/>
      <w:lang w:val="es-MX" w:eastAsia="es-MX"/>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Mencionar1">
    <w:name w:val="Mencionar1"/>
    <w:basedOn w:val="Fuentedeprrafopredeter"/>
    <w:uiPriority w:val="99"/>
    <w:semiHidden/>
    <w:unhideWhenUsed/>
    <w:rsid w:val="00D3351B"/>
    <w:rPr>
      <w:color w:val="2B579A"/>
      <w:shd w:val="clear" w:color="auto" w:fill="E6E6E6"/>
    </w:rPr>
  </w:style>
  <w:style w:type="character" w:customStyle="1" w:styleId="Mencinsinresolver1">
    <w:name w:val="Mención sin resolver1"/>
    <w:basedOn w:val="Fuentedeprrafopredeter"/>
    <w:uiPriority w:val="99"/>
    <w:semiHidden/>
    <w:unhideWhenUsed/>
    <w:rsid w:val="0002669C"/>
    <w:rPr>
      <w:color w:val="808080"/>
      <w:shd w:val="clear" w:color="auto" w:fill="E6E6E6"/>
    </w:rPr>
  </w:style>
  <w:style w:type="character" w:customStyle="1" w:styleId="Mencinsinresolver2">
    <w:name w:val="Mención sin resolver2"/>
    <w:basedOn w:val="Fuentedeprrafopredeter"/>
    <w:uiPriority w:val="99"/>
    <w:semiHidden/>
    <w:unhideWhenUsed/>
    <w:rsid w:val="009D3261"/>
    <w:rPr>
      <w:color w:val="808080"/>
      <w:shd w:val="clear" w:color="auto" w:fill="E6E6E6"/>
    </w:rPr>
  </w:style>
  <w:style w:type="paragraph" w:customStyle="1" w:styleId="NormalCGL">
    <w:name w:val="Normal CGL"/>
    <w:basedOn w:val="Normal"/>
    <w:qFormat/>
    <w:rsid w:val="0060125F"/>
    <w:pPr>
      <w:spacing w:before="200" w:after="200"/>
    </w:pPr>
    <w:rPr>
      <w:rFonts w:ascii="Verdana" w:hAnsi="Verdana" w:cstheme="minorBidi"/>
      <w:sz w:val="20"/>
    </w:rPr>
  </w:style>
  <w:style w:type="character" w:customStyle="1" w:styleId="Mencinsinresolver3">
    <w:name w:val="Mención sin resolver3"/>
    <w:basedOn w:val="Fuentedeprrafopredeter"/>
    <w:uiPriority w:val="99"/>
    <w:semiHidden/>
    <w:unhideWhenUsed/>
    <w:rsid w:val="003C7B95"/>
    <w:rPr>
      <w:color w:val="605E5C"/>
      <w:shd w:val="clear" w:color="auto" w:fill="E1DFDD"/>
    </w:rPr>
  </w:style>
  <w:style w:type="character" w:styleId="Mencinsinresolver">
    <w:name w:val="Unresolved Mention"/>
    <w:basedOn w:val="Fuentedeprrafopredeter"/>
    <w:uiPriority w:val="99"/>
    <w:semiHidden/>
    <w:unhideWhenUsed/>
    <w:rsid w:val="00F13551"/>
    <w:rPr>
      <w:color w:val="605E5C"/>
      <w:shd w:val="clear" w:color="auto" w:fill="E1DFDD"/>
    </w:rPr>
  </w:style>
  <w:style w:type="table" w:styleId="Tablaconcuadrcula1clara-nfasis3">
    <w:name w:val="Grid Table 1 Light Accent 3"/>
    <w:basedOn w:val="Tablanormal"/>
    <w:uiPriority w:val="46"/>
    <w:rsid w:val="00E00707"/>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E347D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cf01">
    <w:name w:val="cf01"/>
    <w:basedOn w:val="Fuentedeprrafopredeter"/>
    <w:rsid w:val="0087249A"/>
    <w:rPr>
      <w:rFonts w:ascii="Segoe UI" w:hAnsi="Segoe UI" w:cs="Segoe UI" w:hint="default"/>
      <w:sz w:val="18"/>
      <w:szCs w:val="18"/>
    </w:rPr>
  </w:style>
  <w:style w:type="table" w:customStyle="1" w:styleId="a">
    <w:name w:val="a"/>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15" w:type="dxa"/>
        <w:right w:w="115"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0">
    <w:name w:val="a0"/>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top w:w="113" w:type="dxa"/>
        <w:left w:w="115" w:type="dxa"/>
        <w:bottom w:w="113" w:type="dxa"/>
        <w:right w:w="115"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1">
    <w:name w:val="a1"/>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15" w:type="dxa"/>
        <w:right w:w="115"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2">
    <w:name w:val="a2"/>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15" w:type="dxa"/>
        <w:right w:w="115"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3">
    <w:name w:val="a3"/>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15" w:type="dxa"/>
        <w:right w:w="115"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4">
    <w:name w:val="a4"/>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15" w:type="dxa"/>
        <w:right w:w="115"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5">
    <w:name w:val="a5"/>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15" w:type="dxa"/>
        <w:right w:w="115" w:type="dxa"/>
      </w:tblCellMar>
    </w:tblPr>
    <w:tcPr>
      <w:shd w:val="clear" w:color="auto" w:fill="F2EFF5"/>
    </w:tcPr>
  </w:style>
  <w:style w:type="table" w:customStyle="1" w:styleId="a6">
    <w:name w:val="a6"/>
    <w:basedOn w:val="TableNormal1"/>
    <w:tblPr>
      <w:tblStyleRowBandSize w:val="1"/>
      <w:tblStyleColBandSize w:val="1"/>
      <w:tblCellMar>
        <w:left w:w="70" w:type="dxa"/>
        <w:right w:w="70" w:type="dxa"/>
      </w:tblCellMar>
    </w:tblPr>
  </w:style>
  <w:style w:type="table" w:customStyle="1" w:styleId="a7">
    <w:name w:val="a7"/>
    <w:basedOn w:val="TableNormal1"/>
    <w:tblPr>
      <w:tblStyleRowBandSize w:val="1"/>
      <w:tblStyleColBandSize w:val="1"/>
      <w:tblCellMar>
        <w:left w:w="115" w:type="dxa"/>
        <w:right w:w="115" w:type="dxa"/>
      </w:tblCellMar>
    </w:tblPr>
  </w:style>
  <w:style w:type="table" w:customStyle="1" w:styleId="a8">
    <w:name w:val="a8"/>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top w:w="57" w:type="dxa"/>
        <w:left w:w="115" w:type="dxa"/>
        <w:bottom w:w="57" w:type="dxa"/>
        <w:right w:w="115" w:type="dxa"/>
      </w:tblCellMar>
    </w:tblPr>
    <w:tcPr>
      <w:shd w:val="clear" w:color="auto" w:fill="F2EFF5"/>
    </w:tcPr>
  </w:style>
  <w:style w:type="table" w:customStyle="1" w:styleId="a9">
    <w:name w:val="a9"/>
    <w:basedOn w:val="TableNormal1"/>
    <w:tblPr>
      <w:tblStyleRowBandSize w:val="1"/>
      <w:tblStyleColBandSize w:val="1"/>
      <w:tblCellMar>
        <w:left w:w="70" w:type="dxa"/>
        <w:right w:w="70" w:type="dxa"/>
      </w:tblCellMar>
    </w:tblPr>
  </w:style>
  <w:style w:type="table" w:customStyle="1" w:styleId="aa">
    <w:name w:val="aa"/>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b">
    <w:name w:val="ab"/>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c">
    <w:name w:val="ac"/>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d">
    <w:name w:val="ad"/>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e">
    <w:name w:val="ae"/>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f">
    <w:name w:val="af"/>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f0">
    <w:name w:val="af0"/>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tblStylePr w:type="firstRow">
      <w:rPr>
        <w:b/>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rPr>
      <w:tblPr/>
      <w:tcPr>
        <w:tcBorders>
          <w:top w:val="single" w:sz="4" w:space="0" w:color="9BBB59"/>
        </w:tcBorders>
      </w:tcPr>
    </w:tblStylePr>
    <w:tblStylePr w:type="firstCol">
      <w:rPr>
        <w:b/>
      </w:rPr>
    </w:tblStylePr>
    <w:tblStylePr w:type="lastCol">
      <w:rPr>
        <w:b/>
      </w:rPr>
    </w:tblStylePr>
    <w:tblStylePr w:type="band1Vert">
      <w:tblPr/>
      <w:tcPr>
        <w:shd w:val="clear" w:color="auto" w:fill="EBF1DD"/>
      </w:tcPr>
    </w:tblStylePr>
    <w:tblStylePr w:type="band1Horz">
      <w:tblPr/>
      <w:tcPr>
        <w:shd w:val="clear" w:color="auto" w:fill="EBF1DD"/>
      </w:tcPr>
    </w:tblStylePr>
  </w:style>
  <w:style w:type="table" w:customStyle="1" w:styleId="af1">
    <w:name w:val="af1"/>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style>
  <w:style w:type="table" w:customStyle="1" w:styleId="af2">
    <w:name w:val="af2"/>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style>
  <w:style w:type="table" w:customStyle="1" w:styleId="af3">
    <w:name w:val="af3"/>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style>
  <w:style w:type="table" w:customStyle="1" w:styleId="af4">
    <w:name w:val="af4"/>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style>
  <w:style w:type="table" w:customStyle="1" w:styleId="af5">
    <w:name w:val="af5"/>
    <w:basedOn w:val="TableNormal1"/>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70" w:type="dxa"/>
        <w:right w:w="70" w:type="dxa"/>
      </w:tblCellMar>
    </w:tblPr>
    <w:tcPr>
      <w:shd w:val="clear" w:color="auto" w:fill="F2EFF5"/>
    </w:tcPr>
  </w:style>
  <w:style w:type="paragraph" w:styleId="TDC4">
    <w:name w:val="toc 4"/>
    <w:basedOn w:val="Normal"/>
    <w:next w:val="Normal"/>
    <w:autoRedefine/>
    <w:uiPriority w:val="39"/>
    <w:unhideWhenUsed/>
    <w:rsid w:val="001D3DC3"/>
    <w:pPr>
      <w:spacing w:before="0" w:after="0"/>
      <w:ind w:left="66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D3DC3"/>
    <w:pPr>
      <w:spacing w:before="0" w:after="0"/>
      <w:ind w:left="88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D3DC3"/>
    <w:pPr>
      <w:spacing w:before="0" w:after="0"/>
      <w:ind w:left="11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D3DC3"/>
    <w:pPr>
      <w:spacing w:before="0" w:after="0"/>
      <w:ind w:left="132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D3DC3"/>
    <w:pPr>
      <w:spacing w:before="0" w:after="0"/>
      <w:ind w:left="154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D3DC3"/>
    <w:pPr>
      <w:spacing w:before="0" w:after="0"/>
      <w:ind w:left="1760"/>
      <w:jc w:val="left"/>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dov/SYJD+TPu1bs5b2pYh3zGXw==">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</go:docsCustomData>
</go:gDocsCustomXmlDataStorage>
</file>

<file path=customXml/itemProps1.xml><?xml version="1.0" encoding="utf-8"?>
<ds:datastoreItem xmlns:ds="http://schemas.openxmlformats.org/officeDocument/2006/customXml" ds:itemID="{DA418A81-6C3D-46C3-A186-571AF7575B9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468</Words>
  <Characters>2577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Ordenes</dc:creator>
  <cp:lastModifiedBy>Byron Vega Lagos</cp:lastModifiedBy>
  <cp:revision>4</cp:revision>
  <dcterms:created xsi:type="dcterms:W3CDTF">2025-09-15T21:45:00Z</dcterms:created>
  <dcterms:modified xsi:type="dcterms:W3CDTF">2025-09-17T13:23:00Z</dcterms:modified>
</cp:coreProperties>
</file>